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5A5E2" w14:textId="5EBFAB3D" w:rsidR="005C210F" w:rsidRDefault="00DC5E53" w:rsidP="00F46049">
      <w:pPr>
        <w:pStyle w:val="RWHversion"/>
        <w:keepNext/>
        <w:suppressLineNumbers/>
        <w:suppressAutoHyphens/>
        <w:rPr>
          <w:sz w:val="22"/>
          <w:szCs w:val="20"/>
        </w:rPr>
      </w:pPr>
      <w:r w:rsidRPr="004F6A59">
        <w:rPr>
          <w:noProof/>
          <w:sz w:val="22"/>
          <w:szCs w:val="20"/>
        </w:rPr>
        <mc:AlternateContent>
          <mc:Choice Requires="wps">
            <w:drawing>
              <wp:anchor distT="0" distB="36195" distL="114300" distR="114300" simplePos="0" relativeHeight="251658240" behindDoc="0" locked="1" layoutInCell="1" allowOverlap="1" wp14:anchorId="38BE5639" wp14:editId="0864ACEB">
                <wp:simplePos x="0" y="0"/>
                <wp:positionH relativeFrom="margin">
                  <wp:align>left</wp:align>
                </wp:positionH>
                <wp:positionV relativeFrom="page">
                  <wp:posOffset>433070</wp:posOffset>
                </wp:positionV>
                <wp:extent cx="5542915" cy="600710"/>
                <wp:effectExtent l="0" t="0" r="635" b="8890"/>
                <wp:wrapTopAndBottom/>
                <wp:docPr id="1" name="Text Box 1"/>
                <wp:cNvGraphicFramePr/>
                <a:graphic xmlns:a="http://schemas.openxmlformats.org/drawingml/2006/main">
                  <a:graphicData uri="http://schemas.microsoft.com/office/word/2010/wordprocessingShape">
                    <wps:wsp>
                      <wps:cNvSpPr txBox="1"/>
                      <wps:spPr>
                        <a:xfrm>
                          <a:off x="0" y="0"/>
                          <a:ext cx="5543195" cy="600710"/>
                        </a:xfrm>
                        <a:prstGeom prst="rect">
                          <a:avLst/>
                        </a:prstGeom>
                        <a:noFill/>
                        <a:ln w="6350">
                          <a:noFill/>
                        </a:ln>
                      </wps:spPr>
                      <wps:txbx>
                        <w:txbxContent>
                          <w:p w14:paraId="0C59A458" w14:textId="1A1DEC9A" w:rsidR="00E918AE" w:rsidRPr="00101369" w:rsidRDefault="00E918AE" w:rsidP="00534EBD">
                            <w:pPr>
                              <w:pStyle w:val="RWHTitle"/>
                              <w:rPr>
                                <w:szCs w:val="40"/>
                              </w:rPr>
                            </w:pPr>
                            <w:r w:rsidRPr="00101369">
                              <w:rPr>
                                <w:sz w:val="36"/>
                                <w:szCs w:val="36"/>
                              </w:rPr>
                              <w:t xml:space="preserve">Manager Training: Workplace Support Policy and Procedures - </w:t>
                            </w:r>
                            <w:r>
                              <w:rPr>
                                <w:sz w:val="36"/>
                                <w:szCs w:val="36"/>
                              </w:rPr>
                              <w:t>60</w:t>
                            </w:r>
                            <w:r w:rsidRPr="00101369">
                              <w:rPr>
                                <w:sz w:val="36"/>
                                <w:szCs w:val="36"/>
                              </w:rPr>
                              <w:t xml:space="preserve"> minutes</w:t>
                            </w:r>
                            <w:r w:rsidRPr="00101369">
                              <w:rPr>
                                <w:sz w:val="44"/>
                                <w:szCs w:val="36"/>
                              </w:rPr>
                              <w:t xml:space="preserve"> </w:t>
                            </w:r>
                          </w:p>
                          <w:p w14:paraId="660269E1" w14:textId="77777777" w:rsidR="00E918AE" w:rsidRDefault="00E918AE"/>
                          <w:p w14:paraId="67191BAC" w14:textId="3DC6426D" w:rsidR="00E918AE" w:rsidRPr="00D67D8D" w:rsidRDefault="00E918AE"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E918AE" w:rsidRPr="008F1A87" w:rsidRDefault="00E918AE" w:rsidP="00534EBD">
                            <w:pPr>
                              <w:pStyle w:val="RWHTitle"/>
                              <w:rPr>
                                <w:sz w:val="38"/>
                                <w:szCs w:val="38"/>
                              </w:rPr>
                            </w:pP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E5639" id="_x0000_t202" coordsize="21600,21600" o:spt="202" path="m,l,21600r21600,l21600,xe">
                <v:stroke joinstyle="miter"/>
                <v:path gradientshapeok="t" o:connecttype="rect"/>
              </v:shapetype>
              <v:shape id="Text Box 1" o:spid="_x0000_s1026" type="#_x0000_t202" style="position:absolute;margin-left:0;margin-top:34.1pt;width:436.45pt;height:47.3pt;z-index:251658240;visibility:visible;mso-wrap-style:square;mso-width-percent:0;mso-height-percent:0;mso-wrap-distance-left:9pt;mso-wrap-distance-top:0;mso-wrap-distance-right:9pt;mso-wrap-distance-bottom:2.85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" filled="f" stroked="f" strokeweight=".5pt">
                <v:textbox inset="0,0,0,0">
                  <w:txbxContent>
                    <w:p w14:paraId="0C59A458" w14:textId="1A1DEC9A" w:rsidR="00E918AE" w:rsidRPr="00101369" w:rsidRDefault="00E918AE" w:rsidP="00534EBD">
                      <w:pPr>
                        <w:pStyle w:val="RWHTitle"/>
                        <w:rPr>
                          <w:szCs w:val="40"/>
                        </w:rPr>
                      </w:pPr>
                      <w:r w:rsidRPr="00101369">
                        <w:rPr>
                          <w:sz w:val="36"/>
                          <w:szCs w:val="36"/>
                        </w:rPr>
                        <w:t xml:space="preserve">Manager Training: Workplace Support Policy and Procedures - </w:t>
                      </w:r>
                      <w:r>
                        <w:rPr>
                          <w:sz w:val="36"/>
                          <w:szCs w:val="36"/>
                        </w:rPr>
                        <w:t>60</w:t>
                      </w:r>
                      <w:r w:rsidRPr="00101369">
                        <w:rPr>
                          <w:sz w:val="36"/>
                          <w:szCs w:val="36"/>
                        </w:rPr>
                        <w:t xml:space="preserve"> minutes</w:t>
                      </w:r>
                      <w:r w:rsidRPr="00101369">
                        <w:rPr>
                          <w:sz w:val="44"/>
                          <w:szCs w:val="36"/>
                        </w:rPr>
                        <w:t xml:space="preserve"> </w:t>
                      </w:r>
                    </w:p>
                    <w:p w14:paraId="660269E1" w14:textId="77777777" w:rsidR="00E918AE" w:rsidRDefault="00E918AE"/>
                    <w:p w14:paraId="67191BAC" w14:textId="3DC6426D" w:rsidR="00E918AE" w:rsidRPr="00D67D8D" w:rsidRDefault="00E918AE"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E918AE" w:rsidRPr="008F1A87" w:rsidRDefault="00E918AE" w:rsidP="00534EBD">
                      <w:pPr>
                        <w:pStyle w:val="RWHTitle"/>
                        <w:rPr>
                          <w:sz w:val="38"/>
                          <w:szCs w:val="38"/>
                        </w:rPr>
                      </w:pPr>
                    </w:p>
                  </w:txbxContent>
                </v:textbox>
                <w10:wrap type="topAndBottom" anchorx="margin" anchory="page"/>
                <w10:anchorlock/>
              </v:shape>
            </w:pict>
          </mc:Fallback>
        </mc:AlternateContent>
      </w:r>
      <w:r w:rsidR="008F1A87" w:rsidRPr="004F6A59">
        <w:rPr>
          <w:sz w:val="22"/>
          <w:szCs w:val="20"/>
        </w:rPr>
        <w:t>Facilitator Guide</w:t>
      </w:r>
    </w:p>
    <w:bookmarkStart w:id="0" w:name="_Toc40339783"/>
    <w:p w14:paraId="4CB42F64" w14:textId="7D1F0EC7" w:rsidR="00441008" w:rsidRDefault="00A25E0A">
      <w:pPr>
        <w:pStyle w:val="TOC1"/>
        <w:rPr>
          <w:rFonts w:asciiTheme="minorHAnsi" w:eastAsiaTheme="minorEastAsia" w:hAnsiTheme="minorHAnsi" w:cstheme="minorBidi"/>
          <w:b w:val="0"/>
          <w:bCs w:val="0"/>
          <w:color w:val="auto"/>
          <w:spacing w:val="0"/>
          <w:bdr w:val="none" w:sz="0" w:space="0" w:color="auto"/>
          <w:lang w:val="en-US" w:eastAsia="en-US"/>
        </w:rPr>
      </w:pPr>
      <w:r w:rsidRPr="002374CF">
        <w:rPr>
          <w:rFonts w:ascii="Arial" w:hAnsi="Arial"/>
          <w:sz w:val="24"/>
        </w:rPr>
        <w:fldChar w:fldCharType="begin"/>
      </w:r>
      <w:r w:rsidRPr="002374CF">
        <w:rPr>
          <w:rFonts w:ascii="Arial" w:hAnsi="Arial"/>
          <w:sz w:val="24"/>
        </w:rPr>
        <w:instrText xml:space="preserve"> TOC \h \z \t "RWH: A head,1,RWH: B head,2" </w:instrText>
      </w:r>
      <w:r w:rsidRPr="002374CF">
        <w:rPr>
          <w:rFonts w:ascii="Arial" w:hAnsi="Arial"/>
          <w:sz w:val="24"/>
        </w:rPr>
        <w:fldChar w:fldCharType="separate"/>
      </w:r>
      <w:hyperlink w:anchor="_Toc51255064" w:history="1">
        <w:r w:rsidR="00441008" w:rsidRPr="00E631FC">
          <w:rPr>
            <w:rStyle w:val="Hyperlink"/>
          </w:rPr>
          <w:t>Introduction</w:t>
        </w:r>
        <w:r w:rsidR="00441008">
          <w:rPr>
            <w:webHidden/>
          </w:rPr>
          <w:tab/>
        </w:r>
        <w:r w:rsidR="00441008">
          <w:rPr>
            <w:webHidden/>
          </w:rPr>
          <w:fldChar w:fldCharType="begin"/>
        </w:r>
        <w:r w:rsidR="00441008">
          <w:rPr>
            <w:webHidden/>
          </w:rPr>
          <w:instrText xml:space="preserve"> PAGEREF _Toc51255064 \h </w:instrText>
        </w:r>
        <w:r w:rsidR="00441008">
          <w:rPr>
            <w:webHidden/>
          </w:rPr>
        </w:r>
        <w:r w:rsidR="00441008">
          <w:rPr>
            <w:webHidden/>
          </w:rPr>
          <w:fldChar w:fldCharType="separate"/>
        </w:r>
        <w:r w:rsidR="00441008">
          <w:rPr>
            <w:webHidden/>
          </w:rPr>
          <w:t>3</w:t>
        </w:r>
        <w:r w:rsidR="00441008">
          <w:rPr>
            <w:webHidden/>
          </w:rPr>
          <w:fldChar w:fldCharType="end"/>
        </w:r>
      </w:hyperlink>
    </w:p>
    <w:p w14:paraId="378AF66E" w14:textId="390D0C0E" w:rsidR="00441008" w:rsidRDefault="00441008">
      <w:pPr>
        <w:pStyle w:val="TOC2"/>
        <w:rPr>
          <w:rFonts w:asciiTheme="minorHAnsi" w:eastAsiaTheme="minorEastAsia" w:hAnsiTheme="minorHAnsi" w:cstheme="minorBidi"/>
          <w:bCs w:val="0"/>
          <w:noProof/>
          <w:color w:val="auto"/>
          <w:sz w:val="22"/>
          <w:lang w:val="en-US"/>
        </w:rPr>
      </w:pPr>
      <w:hyperlink w:anchor="_Toc51255065" w:history="1">
        <w:r w:rsidRPr="00E631FC">
          <w:rPr>
            <w:rStyle w:val="Hyperlink"/>
            <w:noProof/>
          </w:rPr>
          <w:t>Acknowledgements</w:t>
        </w:r>
        <w:r w:rsidRPr="00E631FC">
          <w:rPr>
            <w:rStyle w:val="Hyperlink"/>
            <w:noProof/>
            <w:bdr w:val="none" w:sz="0" w:space="0" w:color="auto" w:frame="1"/>
          </w:rPr>
          <w:t xml:space="preserve"> of contributions</w:t>
        </w:r>
        <w:r>
          <w:rPr>
            <w:noProof/>
            <w:webHidden/>
          </w:rPr>
          <w:tab/>
        </w:r>
        <w:r>
          <w:rPr>
            <w:noProof/>
            <w:webHidden/>
          </w:rPr>
          <w:fldChar w:fldCharType="begin"/>
        </w:r>
        <w:r>
          <w:rPr>
            <w:noProof/>
            <w:webHidden/>
          </w:rPr>
          <w:instrText xml:space="preserve"> PAGEREF _Toc51255065 \h </w:instrText>
        </w:r>
        <w:r>
          <w:rPr>
            <w:noProof/>
            <w:webHidden/>
          </w:rPr>
        </w:r>
        <w:r>
          <w:rPr>
            <w:noProof/>
            <w:webHidden/>
          </w:rPr>
          <w:fldChar w:fldCharType="separate"/>
        </w:r>
        <w:r>
          <w:rPr>
            <w:noProof/>
            <w:webHidden/>
          </w:rPr>
          <w:t>3</w:t>
        </w:r>
        <w:r>
          <w:rPr>
            <w:noProof/>
            <w:webHidden/>
          </w:rPr>
          <w:fldChar w:fldCharType="end"/>
        </w:r>
      </w:hyperlink>
    </w:p>
    <w:p w14:paraId="691CB166" w14:textId="20B429A3" w:rsidR="00441008" w:rsidRDefault="00441008">
      <w:pPr>
        <w:pStyle w:val="TOC2"/>
        <w:rPr>
          <w:rFonts w:asciiTheme="minorHAnsi" w:eastAsiaTheme="minorEastAsia" w:hAnsiTheme="minorHAnsi" w:cstheme="minorBidi"/>
          <w:bCs w:val="0"/>
          <w:noProof/>
          <w:color w:val="auto"/>
          <w:sz w:val="22"/>
          <w:lang w:val="en-US"/>
        </w:rPr>
      </w:pPr>
      <w:hyperlink w:anchor="_Toc51255066" w:history="1">
        <w:r w:rsidRPr="00E631FC">
          <w:rPr>
            <w:rStyle w:val="Hyperlink"/>
            <w:noProof/>
            <w:bdr w:val="none" w:sz="0" w:space="0" w:color="auto" w:frame="1"/>
          </w:rPr>
          <w:t xml:space="preserve">About the </w:t>
        </w:r>
        <w:r w:rsidRPr="00E631FC">
          <w:rPr>
            <w:rStyle w:val="Hyperlink"/>
            <w:noProof/>
          </w:rPr>
          <w:t>guide</w:t>
        </w:r>
        <w:r>
          <w:rPr>
            <w:noProof/>
            <w:webHidden/>
          </w:rPr>
          <w:tab/>
        </w:r>
        <w:r>
          <w:rPr>
            <w:noProof/>
            <w:webHidden/>
          </w:rPr>
          <w:fldChar w:fldCharType="begin"/>
        </w:r>
        <w:r>
          <w:rPr>
            <w:noProof/>
            <w:webHidden/>
          </w:rPr>
          <w:instrText xml:space="preserve"> PAGEREF _Toc51255066 \h </w:instrText>
        </w:r>
        <w:r>
          <w:rPr>
            <w:noProof/>
            <w:webHidden/>
          </w:rPr>
        </w:r>
        <w:r>
          <w:rPr>
            <w:noProof/>
            <w:webHidden/>
          </w:rPr>
          <w:fldChar w:fldCharType="separate"/>
        </w:r>
        <w:r>
          <w:rPr>
            <w:noProof/>
            <w:webHidden/>
          </w:rPr>
          <w:t>3</w:t>
        </w:r>
        <w:r>
          <w:rPr>
            <w:noProof/>
            <w:webHidden/>
          </w:rPr>
          <w:fldChar w:fldCharType="end"/>
        </w:r>
      </w:hyperlink>
    </w:p>
    <w:p w14:paraId="0CCE9549" w14:textId="1542862C" w:rsidR="00441008" w:rsidRDefault="00441008">
      <w:pPr>
        <w:pStyle w:val="TOC2"/>
        <w:rPr>
          <w:rFonts w:asciiTheme="minorHAnsi" w:eastAsiaTheme="minorEastAsia" w:hAnsiTheme="minorHAnsi" w:cstheme="minorBidi"/>
          <w:bCs w:val="0"/>
          <w:noProof/>
          <w:color w:val="auto"/>
          <w:sz w:val="22"/>
          <w:lang w:val="en-US"/>
        </w:rPr>
      </w:pPr>
      <w:hyperlink w:anchor="_Toc51255067" w:history="1">
        <w:r w:rsidRPr="00E631FC">
          <w:rPr>
            <w:rStyle w:val="Hyperlink"/>
            <w:noProof/>
            <w:bdr w:val="none" w:sz="0" w:space="0" w:color="auto" w:frame="1"/>
          </w:rPr>
          <w:t>Background</w:t>
        </w:r>
        <w:r>
          <w:rPr>
            <w:noProof/>
            <w:webHidden/>
          </w:rPr>
          <w:tab/>
        </w:r>
        <w:r>
          <w:rPr>
            <w:noProof/>
            <w:webHidden/>
          </w:rPr>
          <w:fldChar w:fldCharType="begin"/>
        </w:r>
        <w:r>
          <w:rPr>
            <w:noProof/>
            <w:webHidden/>
          </w:rPr>
          <w:instrText xml:space="preserve"> PAGEREF _Toc51255067 \h </w:instrText>
        </w:r>
        <w:r>
          <w:rPr>
            <w:noProof/>
            <w:webHidden/>
          </w:rPr>
        </w:r>
        <w:r>
          <w:rPr>
            <w:noProof/>
            <w:webHidden/>
          </w:rPr>
          <w:fldChar w:fldCharType="separate"/>
        </w:r>
        <w:r>
          <w:rPr>
            <w:noProof/>
            <w:webHidden/>
          </w:rPr>
          <w:t>3</w:t>
        </w:r>
        <w:r>
          <w:rPr>
            <w:noProof/>
            <w:webHidden/>
          </w:rPr>
          <w:fldChar w:fldCharType="end"/>
        </w:r>
      </w:hyperlink>
    </w:p>
    <w:p w14:paraId="6C41D554" w14:textId="401E7EBE" w:rsidR="00441008" w:rsidRDefault="00441008">
      <w:pPr>
        <w:pStyle w:val="TOC2"/>
        <w:rPr>
          <w:rFonts w:asciiTheme="minorHAnsi" w:eastAsiaTheme="minorEastAsia" w:hAnsiTheme="minorHAnsi" w:cstheme="minorBidi"/>
          <w:bCs w:val="0"/>
          <w:noProof/>
          <w:color w:val="auto"/>
          <w:sz w:val="22"/>
          <w:lang w:val="en-US"/>
        </w:rPr>
      </w:pPr>
      <w:hyperlink w:anchor="_Toc51255068" w:history="1">
        <w:r w:rsidRPr="00E631FC">
          <w:rPr>
            <w:rStyle w:val="Hyperlink"/>
            <w:noProof/>
            <w:bdr w:val="none" w:sz="0" w:space="0" w:color="auto" w:frame="1"/>
          </w:rPr>
          <w:t>Recommended training participants</w:t>
        </w:r>
        <w:r>
          <w:rPr>
            <w:noProof/>
            <w:webHidden/>
          </w:rPr>
          <w:tab/>
        </w:r>
        <w:r>
          <w:rPr>
            <w:noProof/>
            <w:webHidden/>
          </w:rPr>
          <w:fldChar w:fldCharType="begin"/>
        </w:r>
        <w:r>
          <w:rPr>
            <w:noProof/>
            <w:webHidden/>
          </w:rPr>
          <w:instrText xml:space="preserve"> PAGEREF _Toc51255068 \h </w:instrText>
        </w:r>
        <w:r>
          <w:rPr>
            <w:noProof/>
            <w:webHidden/>
          </w:rPr>
        </w:r>
        <w:r>
          <w:rPr>
            <w:noProof/>
            <w:webHidden/>
          </w:rPr>
          <w:fldChar w:fldCharType="separate"/>
        </w:r>
        <w:r>
          <w:rPr>
            <w:noProof/>
            <w:webHidden/>
          </w:rPr>
          <w:t>3</w:t>
        </w:r>
        <w:r>
          <w:rPr>
            <w:noProof/>
            <w:webHidden/>
          </w:rPr>
          <w:fldChar w:fldCharType="end"/>
        </w:r>
      </w:hyperlink>
    </w:p>
    <w:p w14:paraId="34A1E01E" w14:textId="5103EBE2" w:rsidR="00441008" w:rsidRDefault="00441008">
      <w:pPr>
        <w:pStyle w:val="TOC2"/>
        <w:rPr>
          <w:rFonts w:asciiTheme="minorHAnsi" w:eastAsiaTheme="minorEastAsia" w:hAnsiTheme="minorHAnsi" w:cstheme="minorBidi"/>
          <w:bCs w:val="0"/>
          <w:noProof/>
          <w:color w:val="auto"/>
          <w:sz w:val="22"/>
          <w:lang w:val="en-US"/>
        </w:rPr>
      </w:pPr>
      <w:hyperlink w:anchor="_Toc51255069" w:history="1">
        <w:r w:rsidRPr="00E631FC">
          <w:rPr>
            <w:rStyle w:val="Hyperlink"/>
            <w:noProof/>
          </w:rPr>
          <w:t>Key components and purpose of the training</w:t>
        </w:r>
        <w:r>
          <w:rPr>
            <w:noProof/>
            <w:webHidden/>
          </w:rPr>
          <w:tab/>
        </w:r>
        <w:r>
          <w:rPr>
            <w:noProof/>
            <w:webHidden/>
          </w:rPr>
          <w:fldChar w:fldCharType="begin"/>
        </w:r>
        <w:r>
          <w:rPr>
            <w:noProof/>
            <w:webHidden/>
          </w:rPr>
          <w:instrText xml:space="preserve"> PAGEREF _Toc51255069 \h </w:instrText>
        </w:r>
        <w:r>
          <w:rPr>
            <w:noProof/>
            <w:webHidden/>
          </w:rPr>
        </w:r>
        <w:r>
          <w:rPr>
            <w:noProof/>
            <w:webHidden/>
          </w:rPr>
          <w:fldChar w:fldCharType="separate"/>
        </w:r>
        <w:r>
          <w:rPr>
            <w:noProof/>
            <w:webHidden/>
          </w:rPr>
          <w:t>4</w:t>
        </w:r>
        <w:r>
          <w:rPr>
            <w:noProof/>
            <w:webHidden/>
          </w:rPr>
          <w:fldChar w:fldCharType="end"/>
        </w:r>
      </w:hyperlink>
    </w:p>
    <w:p w14:paraId="411FA841" w14:textId="66D3FCB5" w:rsidR="00441008" w:rsidRDefault="00441008">
      <w:pPr>
        <w:pStyle w:val="TOC2"/>
        <w:rPr>
          <w:rFonts w:asciiTheme="minorHAnsi" w:eastAsiaTheme="minorEastAsia" w:hAnsiTheme="minorHAnsi" w:cstheme="minorBidi"/>
          <w:bCs w:val="0"/>
          <w:noProof/>
          <w:color w:val="auto"/>
          <w:sz w:val="22"/>
          <w:lang w:val="en-US"/>
        </w:rPr>
      </w:pPr>
      <w:hyperlink w:anchor="_Toc51255070" w:history="1">
        <w:r w:rsidRPr="00E631FC">
          <w:rPr>
            <w:rStyle w:val="Hyperlink"/>
            <w:noProof/>
          </w:rPr>
          <w:t>Delivery mode</w:t>
        </w:r>
        <w:r>
          <w:rPr>
            <w:noProof/>
            <w:webHidden/>
          </w:rPr>
          <w:tab/>
        </w:r>
        <w:r>
          <w:rPr>
            <w:noProof/>
            <w:webHidden/>
          </w:rPr>
          <w:fldChar w:fldCharType="begin"/>
        </w:r>
        <w:r>
          <w:rPr>
            <w:noProof/>
            <w:webHidden/>
          </w:rPr>
          <w:instrText xml:space="preserve"> PAGEREF _Toc51255070 \h </w:instrText>
        </w:r>
        <w:r>
          <w:rPr>
            <w:noProof/>
            <w:webHidden/>
          </w:rPr>
        </w:r>
        <w:r>
          <w:rPr>
            <w:noProof/>
            <w:webHidden/>
          </w:rPr>
          <w:fldChar w:fldCharType="separate"/>
        </w:r>
        <w:r>
          <w:rPr>
            <w:noProof/>
            <w:webHidden/>
          </w:rPr>
          <w:t>4</w:t>
        </w:r>
        <w:r>
          <w:rPr>
            <w:noProof/>
            <w:webHidden/>
          </w:rPr>
          <w:fldChar w:fldCharType="end"/>
        </w:r>
      </w:hyperlink>
    </w:p>
    <w:p w14:paraId="768698C8" w14:textId="33F4F6DB" w:rsidR="00441008" w:rsidRDefault="00441008">
      <w:pPr>
        <w:pStyle w:val="TOC2"/>
        <w:rPr>
          <w:rFonts w:asciiTheme="minorHAnsi" w:eastAsiaTheme="minorEastAsia" w:hAnsiTheme="minorHAnsi" w:cstheme="minorBidi"/>
          <w:bCs w:val="0"/>
          <w:noProof/>
          <w:color w:val="auto"/>
          <w:sz w:val="22"/>
          <w:lang w:val="en-US"/>
        </w:rPr>
      </w:pPr>
      <w:hyperlink w:anchor="_Toc51255071" w:history="1">
        <w:r w:rsidRPr="00E631FC">
          <w:rPr>
            <w:rStyle w:val="Hyperlink"/>
            <w:noProof/>
          </w:rPr>
          <w:t>Training prerequisites</w:t>
        </w:r>
        <w:r>
          <w:rPr>
            <w:noProof/>
            <w:webHidden/>
          </w:rPr>
          <w:tab/>
        </w:r>
        <w:r>
          <w:rPr>
            <w:noProof/>
            <w:webHidden/>
          </w:rPr>
          <w:fldChar w:fldCharType="begin"/>
        </w:r>
        <w:r>
          <w:rPr>
            <w:noProof/>
            <w:webHidden/>
          </w:rPr>
          <w:instrText xml:space="preserve"> PAGEREF _Toc51255071 \h </w:instrText>
        </w:r>
        <w:r>
          <w:rPr>
            <w:noProof/>
            <w:webHidden/>
          </w:rPr>
        </w:r>
        <w:r>
          <w:rPr>
            <w:noProof/>
            <w:webHidden/>
          </w:rPr>
          <w:fldChar w:fldCharType="separate"/>
        </w:r>
        <w:r>
          <w:rPr>
            <w:noProof/>
            <w:webHidden/>
          </w:rPr>
          <w:t>4</w:t>
        </w:r>
        <w:r>
          <w:rPr>
            <w:noProof/>
            <w:webHidden/>
          </w:rPr>
          <w:fldChar w:fldCharType="end"/>
        </w:r>
      </w:hyperlink>
    </w:p>
    <w:p w14:paraId="24A02253" w14:textId="630ABF42" w:rsidR="00441008" w:rsidRDefault="00441008">
      <w:pPr>
        <w:pStyle w:val="TOC2"/>
        <w:rPr>
          <w:rFonts w:asciiTheme="minorHAnsi" w:eastAsiaTheme="minorEastAsia" w:hAnsiTheme="minorHAnsi" w:cstheme="minorBidi"/>
          <w:bCs w:val="0"/>
          <w:noProof/>
          <w:color w:val="auto"/>
          <w:sz w:val="22"/>
          <w:lang w:val="en-US"/>
        </w:rPr>
      </w:pPr>
      <w:hyperlink w:anchor="_Toc51255072" w:history="1">
        <w:r w:rsidRPr="00E631FC">
          <w:rPr>
            <w:rStyle w:val="Hyperlink"/>
            <w:noProof/>
          </w:rPr>
          <w:t>Tailoring the training to your hospital / health service</w:t>
        </w:r>
        <w:r>
          <w:rPr>
            <w:noProof/>
            <w:webHidden/>
          </w:rPr>
          <w:tab/>
        </w:r>
        <w:r>
          <w:rPr>
            <w:noProof/>
            <w:webHidden/>
          </w:rPr>
          <w:fldChar w:fldCharType="begin"/>
        </w:r>
        <w:r>
          <w:rPr>
            <w:noProof/>
            <w:webHidden/>
          </w:rPr>
          <w:instrText xml:space="preserve"> PAGEREF _Toc51255072 \h </w:instrText>
        </w:r>
        <w:r>
          <w:rPr>
            <w:noProof/>
            <w:webHidden/>
          </w:rPr>
        </w:r>
        <w:r>
          <w:rPr>
            <w:noProof/>
            <w:webHidden/>
          </w:rPr>
          <w:fldChar w:fldCharType="separate"/>
        </w:r>
        <w:r>
          <w:rPr>
            <w:noProof/>
            <w:webHidden/>
          </w:rPr>
          <w:t>5</w:t>
        </w:r>
        <w:r>
          <w:rPr>
            <w:noProof/>
            <w:webHidden/>
          </w:rPr>
          <w:fldChar w:fldCharType="end"/>
        </w:r>
      </w:hyperlink>
    </w:p>
    <w:p w14:paraId="2E5192C2" w14:textId="0AAC03B6" w:rsidR="00441008" w:rsidRDefault="00441008">
      <w:pPr>
        <w:pStyle w:val="TOC2"/>
        <w:rPr>
          <w:rFonts w:asciiTheme="minorHAnsi" w:eastAsiaTheme="minorEastAsia" w:hAnsiTheme="minorHAnsi" w:cstheme="minorBidi"/>
          <w:bCs w:val="0"/>
          <w:noProof/>
          <w:color w:val="auto"/>
          <w:sz w:val="22"/>
          <w:lang w:val="en-US"/>
        </w:rPr>
      </w:pPr>
      <w:hyperlink w:anchor="_Toc51255073" w:history="1">
        <w:r w:rsidRPr="00E631FC">
          <w:rPr>
            <w:rStyle w:val="Hyperlink"/>
            <w:noProof/>
          </w:rPr>
          <w:t>Who should deliver the training?</w:t>
        </w:r>
        <w:r>
          <w:rPr>
            <w:noProof/>
            <w:webHidden/>
          </w:rPr>
          <w:tab/>
        </w:r>
        <w:r>
          <w:rPr>
            <w:noProof/>
            <w:webHidden/>
          </w:rPr>
          <w:fldChar w:fldCharType="begin"/>
        </w:r>
        <w:r>
          <w:rPr>
            <w:noProof/>
            <w:webHidden/>
          </w:rPr>
          <w:instrText xml:space="preserve"> PAGEREF _Toc51255073 \h </w:instrText>
        </w:r>
        <w:r>
          <w:rPr>
            <w:noProof/>
            <w:webHidden/>
          </w:rPr>
        </w:r>
        <w:r>
          <w:rPr>
            <w:noProof/>
            <w:webHidden/>
          </w:rPr>
          <w:fldChar w:fldCharType="separate"/>
        </w:r>
        <w:r>
          <w:rPr>
            <w:noProof/>
            <w:webHidden/>
          </w:rPr>
          <w:t>5</w:t>
        </w:r>
        <w:r>
          <w:rPr>
            <w:noProof/>
            <w:webHidden/>
          </w:rPr>
          <w:fldChar w:fldCharType="end"/>
        </w:r>
      </w:hyperlink>
    </w:p>
    <w:p w14:paraId="0A77F6B2" w14:textId="7E89833C" w:rsidR="00441008" w:rsidRDefault="00441008">
      <w:pPr>
        <w:pStyle w:val="TOC2"/>
        <w:rPr>
          <w:rFonts w:asciiTheme="minorHAnsi" w:eastAsiaTheme="minorEastAsia" w:hAnsiTheme="minorHAnsi" w:cstheme="minorBidi"/>
          <w:bCs w:val="0"/>
          <w:noProof/>
          <w:color w:val="auto"/>
          <w:sz w:val="22"/>
          <w:lang w:val="en-US"/>
        </w:rPr>
      </w:pPr>
      <w:hyperlink w:anchor="_Toc51255074" w:history="1">
        <w:r w:rsidRPr="00E631FC">
          <w:rPr>
            <w:rStyle w:val="Hyperlink"/>
            <w:noProof/>
          </w:rPr>
          <w:t>Pre reading for facilitators</w:t>
        </w:r>
        <w:r>
          <w:rPr>
            <w:noProof/>
            <w:webHidden/>
          </w:rPr>
          <w:tab/>
        </w:r>
        <w:r>
          <w:rPr>
            <w:noProof/>
            <w:webHidden/>
          </w:rPr>
          <w:fldChar w:fldCharType="begin"/>
        </w:r>
        <w:r>
          <w:rPr>
            <w:noProof/>
            <w:webHidden/>
          </w:rPr>
          <w:instrText xml:space="preserve"> PAGEREF _Toc51255074 \h </w:instrText>
        </w:r>
        <w:r>
          <w:rPr>
            <w:noProof/>
            <w:webHidden/>
          </w:rPr>
        </w:r>
        <w:r>
          <w:rPr>
            <w:noProof/>
            <w:webHidden/>
          </w:rPr>
          <w:fldChar w:fldCharType="separate"/>
        </w:r>
        <w:r>
          <w:rPr>
            <w:noProof/>
            <w:webHidden/>
          </w:rPr>
          <w:t>5</w:t>
        </w:r>
        <w:r>
          <w:rPr>
            <w:noProof/>
            <w:webHidden/>
          </w:rPr>
          <w:fldChar w:fldCharType="end"/>
        </w:r>
      </w:hyperlink>
    </w:p>
    <w:p w14:paraId="373FB274" w14:textId="342AFFDE" w:rsidR="00441008" w:rsidRDefault="00441008">
      <w:pPr>
        <w:pStyle w:val="TOC2"/>
        <w:rPr>
          <w:rFonts w:asciiTheme="minorHAnsi" w:eastAsiaTheme="minorEastAsia" w:hAnsiTheme="minorHAnsi" w:cstheme="minorBidi"/>
          <w:bCs w:val="0"/>
          <w:noProof/>
          <w:color w:val="auto"/>
          <w:sz w:val="22"/>
          <w:lang w:val="en-US"/>
        </w:rPr>
      </w:pPr>
      <w:hyperlink w:anchor="_Toc51255075" w:history="1">
        <w:r w:rsidRPr="00E631FC">
          <w:rPr>
            <w:rStyle w:val="Hyperlink"/>
            <w:noProof/>
          </w:rPr>
          <w:t>Story-sharing</w:t>
        </w:r>
        <w:r>
          <w:rPr>
            <w:noProof/>
            <w:webHidden/>
          </w:rPr>
          <w:tab/>
        </w:r>
        <w:r>
          <w:rPr>
            <w:noProof/>
            <w:webHidden/>
          </w:rPr>
          <w:fldChar w:fldCharType="begin"/>
        </w:r>
        <w:r>
          <w:rPr>
            <w:noProof/>
            <w:webHidden/>
          </w:rPr>
          <w:instrText xml:space="preserve"> PAGEREF _Toc51255075 \h </w:instrText>
        </w:r>
        <w:r>
          <w:rPr>
            <w:noProof/>
            <w:webHidden/>
          </w:rPr>
        </w:r>
        <w:r>
          <w:rPr>
            <w:noProof/>
            <w:webHidden/>
          </w:rPr>
          <w:fldChar w:fldCharType="separate"/>
        </w:r>
        <w:r>
          <w:rPr>
            <w:noProof/>
            <w:webHidden/>
          </w:rPr>
          <w:t>5</w:t>
        </w:r>
        <w:r>
          <w:rPr>
            <w:noProof/>
            <w:webHidden/>
          </w:rPr>
          <w:fldChar w:fldCharType="end"/>
        </w:r>
      </w:hyperlink>
    </w:p>
    <w:p w14:paraId="21ADD0ED" w14:textId="6D3AA8A2" w:rsidR="00441008" w:rsidRDefault="00441008">
      <w:pPr>
        <w:pStyle w:val="TOC2"/>
        <w:rPr>
          <w:rFonts w:asciiTheme="minorHAnsi" w:eastAsiaTheme="minorEastAsia" w:hAnsiTheme="minorHAnsi" w:cstheme="minorBidi"/>
          <w:bCs w:val="0"/>
          <w:noProof/>
          <w:color w:val="auto"/>
          <w:sz w:val="22"/>
          <w:lang w:val="en-US"/>
        </w:rPr>
      </w:pPr>
      <w:hyperlink w:anchor="_Toc51255076" w:history="1">
        <w:r w:rsidRPr="00E631FC">
          <w:rPr>
            <w:rStyle w:val="Hyperlink"/>
            <w:noProof/>
          </w:rPr>
          <w:t>Use of gendered language</w:t>
        </w:r>
        <w:r>
          <w:rPr>
            <w:noProof/>
            <w:webHidden/>
          </w:rPr>
          <w:tab/>
        </w:r>
        <w:r>
          <w:rPr>
            <w:noProof/>
            <w:webHidden/>
          </w:rPr>
          <w:fldChar w:fldCharType="begin"/>
        </w:r>
        <w:r>
          <w:rPr>
            <w:noProof/>
            <w:webHidden/>
          </w:rPr>
          <w:instrText xml:space="preserve"> PAGEREF _Toc51255076 \h </w:instrText>
        </w:r>
        <w:r>
          <w:rPr>
            <w:noProof/>
            <w:webHidden/>
          </w:rPr>
        </w:r>
        <w:r>
          <w:rPr>
            <w:noProof/>
            <w:webHidden/>
          </w:rPr>
          <w:fldChar w:fldCharType="separate"/>
        </w:r>
        <w:r>
          <w:rPr>
            <w:noProof/>
            <w:webHidden/>
          </w:rPr>
          <w:t>6</w:t>
        </w:r>
        <w:r>
          <w:rPr>
            <w:noProof/>
            <w:webHidden/>
          </w:rPr>
          <w:fldChar w:fldCharType="end"/>
        </w:r>
      </w:hyperlink>
    </w:p>
    <w:p w14:paraId="2434E433" w14:textId="7D53C09F" w:rsidR="00441008" w:rsidRDefault="00441008">
      <w:pPr>
        <w:pStyle w:val="TOC2"/>
        <w:rPr>
          <w:rFonts w:asciiTheme="minorHAnsi" w:eastAsiaTheme="minorEastAsia" w:hAnsiTheme="minorHAnsi" w:cstheme="minorBidi"/>
          <w:bCs w:val="0"/>
          <w:noProof/>
          <w:color w:val="auto"/>
          <w:sz w:val="22"/>
          <w:lang w:val="en-US"/>
        </w:rPr>
      </w:pPr>
      <w:hyperlink w:anchor="_Toc51255077" w:history="1">
        <w:r w:rsidRPr="00E631FC">
          <w:rPr>
            <w:rStyle w:val="Hyperlink"/>
            <w:noProof/>
          </w:rPr>
          <w:t>Managing participant resistance during training</w:t>
        </w:r>
        <w:r>
          <w:rPr>
            <w:noProof/>
            <w:webHidden/>
          </w:rPr>
          <w:tab/>
        </w:r>
        <w:r>
          <w:rPr>
            <w:noProof/>
            <w:webHidden/>
          </w:rPr>
          <w:fldChar w:fldCharType="begin"/>
        </w:r>
        <w:r>
          <w:rPr>
            <w:noProof/>
            <w:webHidden/>
          </w:rPr>
          <w:instrText xml:space="preserve"> PAGEREF _Toc51255077 \h </w:instrText>
        </w:r>
        <w:r>
          <w:rPr>
            <w:noProof/>
            <w:webHidden/>
          </w:rPr>
        </w:r>
        <w:r>
          <w:rPr>
            <w:noProof/>
            <w:webHidden/>
          </w:rPr>
          <w:fldChar w:fldCharType="separate"/>
        </w:r>
        <w:r>
          <w:rPr>
            <w:noProof/>
            <w:webHidden/>
          </w:rPr>
          <w:t>6</w:t>
        </w:r>
        <w:r>
          <w:rPr>
            <w:noProof/>
            <w:webHidden/>
          </w:rPr>
          <w:fldChar w:fldCharType="end"/>
        </w:r>
      </w:hyperlink>
    </w:p>
    <w:p w14:paraId="1C2332AD" w14:textId="5AD5DCE7" w:rsidR="00441008" w:rsidRDefault="00441008">
      <w:pPr>
        <w:pStyle w:val="TOC2"/>
        <w:rPr>
          <w:rFonts w:asciiTheme="minorHAnsi" w:eastAsiaTheme="minorEastAsia" w:hAnsiTheme="minorHAnsi" w:cstheme="minorBidi"/>
          <w:bCs w:val="0"/>
          <w:noProof/>
          <w:color w:val="auto"/>
          <w:sz w:val="22"/>
          <w:lang w:val="en-US"/>
        </w:rPr>
      </w:pPr>
      <w:hyperlink w:anchor="_Toc51255078" w:history="1">
        <w:r w:rsidRPr="00E631FC">
          <w:rPr>
            <w:rStyle w:val="Hyperlink"/>
            <w:noProof/>
          </w:rPr>
          <w:t>Data and sources of information</w:t>
        </w:r>
        <w:r>
          <w:rPr>
            <w:noProof/>
            <w:webHidden/>
          </w:rPr>
          <w:tab/>
        </w:r>
        <w:r>
          <w:rPr>
            <w:noProof/>
            <w:webHidden/>
          </w:rPr>
          <w:fldChar w:fldCharType="begin"/>
        </w:r>
        <w:r>
          <w:rPr>
            <w:noProof/>
            <w:webHidden/>
          </w:rPr>
          <w:instrText xml:space="preserve"> PAGEREF _Toc51255078 \h </w:instrText>
        </w:r>
        <w:r>
          <w:rPr>
            <w:noProof/>
            <w:webHidden/>
          </w:rPr>
        </w:r>
        <w:r>
          <w:rPr>
            <w:noProof/>
            <w:webHidden/>
          </w:rPr>
          <w:fldChar w:fldCharType="separate"/>
        </w:r>
        <w:r>
          <w:rPr>
            <w:noProof/>
            <w:webHidden/>
          </w:rPr>
          <w:t>7</w:t>
        </w:r>
        <w:r>
          <w:rPr>
            <w:noProof/>
            <w:webHidden/>
          </w:rPr>
          <w:fldChar w:fldCharType="end"/>
        </w:r>
      </w:hyperlink>
    </w:p>
    <w:p w14:paraId="0D5BC887" w14:textId="303413A0" w:rsidR="00441008" w:rsidRDefault="00441008">
      <w:pPr>
        <w:pStyle w:val="TOC2"/>
        <w:rPr>
          <w:rFonts w:asciiTheme="minorHAnsi" w:eastAsiaTheme="minorEastAsia" w:hAnsiTheme="minorHAnsi" w:cstheme="minorBidi"/>
          <w:bCs w:val="0"/>
          <w:noProof/>
          <w:color w:val="auto"/>
          <w:sz w:val="22"/>
          <w:lang w:val="en-US"/>
        </w:rPr>
      </w:pPr>
      <w:hyperlink w:anchor="_Toc51255079" w:history="1">
        <w:r w:rsidRPr="00E631FC">
          <w:rPr>
            <w:rStyle w:val="Hyperlink"/>
            <w:noProof/>
          </w:rPr>
          <w:t>Materials, participant training pack and room set up for face to face training</w:t>
        </w:r>
        <w:r>
          <w:rPr>
            <w:noProof/>
            <w:webHidden/>
          </w:rPr>
          <w:tab/>
        </w:r>
        <w:r>
          <w:rPr>
            <w:noProof/>
            <w:webHidden/>
          </w:rPr>
          <w:fldChar w:fldCharType="begin"/>
        </w:r>
        <w:r>
          <w:rPr>
            <w:noProof/>
            <w:webHidden/>
          </w:rPr>
          <w:instrText xml:space="preserve"> PAGEREF _Toc51255079 \h </w:instrText>
        </w:r>
        <w:r>
          <w:rPr>
            <w:noProof/>
            <w:webHidden/>
          </w:rPr>
        </w:r>
        <w:r>
          <w:rPr>
            <w:noProof/>
            <w:webHidden/>
          </w:rPr>
          <w:fldChar w:fldCharType="separate"/>
        </w:r>
        <w:r>
          <w:rPr>
            <w:noProof/>
            <w:webHidden/>
          </w:rPr>
          <w:t>7</w:t>
        </w:r>
        <w:r>
          <w:rPr>
            <w:noProof/>
            <w:webHidden/>
          </w:rPr>
          <w:fldChar w:fldCharType="end"/>
        </w:r>
      </w:hyperlink>
    </w:p>
    <w:p w14:paraId="1528A6EE" w14:textId="3BB951DF" w:rsidR="00441008" w:rsidRDefault="00441008">
      <w:pPr>
        <w:pStyle w:val="TOC2"/>
        <w:rPr>
          <w:rFonts w:asciiTheme="minorHAnsi" w:eastAsiaTheme="minorEastAsia" w:hAnsiTheme="minorHAnsi" w:cstheme="minorBidi"/>
          <w:bCs w:val="0"/>
          <w:noProof/>
          <w:color w:val="auto"/>
          <w:sz w:val="22"/>
          <w:lang w:val="en-US"/>
        </w:rPr>
      </w:pPr>
      <w:hyperlink w:anchor="_Toc51255080" w:history="1">
        <w:r w:rsidRPr="00E631FC">
          <w:rPr>
            <w:rStyle w:val="Hyperlink"/>
            <w:noProof/>
          </w:rPr>
          <w:t>Participant care during training</w:t>
        </w:r>
        <w:r>
          <w:rPr>
            <w:noProof/>
            <w:webHidden/>
          </w:rPr>
          <w:tab/>
        </w:r>
        <w:r>
          <w:rPr>
            <w:noProof/>
            <w:webHidden/>
          </w:rPr>
          <w:fldChar w:fldCharType="begin"/>
        </w:r>
        <w:r>
          <w:rPr>
            <w:noProof/>
            <w:webHidden/>
          </w:rPr>
          <w:instrText xml:space="preserve"> PAGEREF _Toc51255080 \h </w:instrText>
        </w:r>
        <w:r>
          <w:rPr>
            <w:noProof/>
            <w:webHidden/>
          </w:rPr>
        </w:r>
        <w:r>
          <w:rPr>
            <w:noProof/>
            <w:webHidden/>
          </w:rPr>
          <w:fldChar w:fldCharType="separate"/>
        </w:r>
        <w:r>
          <w:rPr>
            <w:noProof/>
            <w:webHidden/>
          </w:rPr>
          <w:t>7</w:t>
        </w:r>
        <w:r>
          <w:rPr>
            <w:noProof/>
            <w:webHidden/>
          </w:rPr>
          <w:fldChar w:fldCharType="end"/>
        </w:r>
      </w:hyperlink>
    </w:p>
    <w:p w14:paraId="5398C1AA" w14:textId="69B01B51" w:rsidR="00441008" w:rsidRDefault="00441008">
      <w:pPr>
        <w:pStyle w:val="TOC2"/>
        <w:rPr>
          <w:rFonts w:asciiTheme="minorHAnsi" w:eastAsiaTheme="minorEastAsia" w:hAnsiTheme="minorHAnsi" w:cstheme="minorBidi"/>
          <w:bCs w:val="0"/>
          <w:noProof/>
          <w:color w:val="auto"/>
          <w:sz w:val="22"/>
          <w:lang w:val="en-US"/>
        </w:rPr>
      </w:pPr>
      <w:hyperlink w:anchor="_Toc51255081" w:history="1">
        <w:r w:rsidRPr="00E631FC">
          <w:rPr>
            <w:rStyle w:val="Hyperlink"/>
            <w:noProof/>
          </w:rPr>
          <w:t>Facilitator care</w:t>
        </w:r>
        <w:r>
          <w:rPr>
            <w:noProof/>
            <w:webHidden/>
          </w:rPr>
          <w:tab/>
        </w:r>
        <w:r>
          <w:rPr>
            <w:noProof/>
            <w:webHidden/>
          </w:rPr>
          <w:fldChar w:fldCharType="begin"/>
        </w:r>
        <w:r>
          <w:rPr>
            <w:noProof/>
            <w:webHidden/>
          </w:rPr>
          <w:instrText xml:space="preserve"> PAGEREF _Toc51255081 \h </w:instrText>
        </w:r>
        <w:r>
          <w:rPr>
            <w:noProof/>
            <w:webHidden/>
          </w:rPr>
        </w:r>
        <w:r>
          <w:rPr>
            <w:noProof/>
            <w:webHidden/>
          </w:rPr>
          <w:fldChar w:fldCharType="separate"/>
        </w:r>
        <w:r>
          <w:rPr>
            <w:noProof/>
            <w:webHidden/>
          </w:rPr>
          <w:t>8</w:t>
        </w:r>
        <w:r>
          <w:rPr>
            <w:noProof/>
            <w:webHidden/>
          </w:rPr>
          <w:fldChar w:fldCharType="end"/>
        </w:r>
      </w:hyperlink>
    </w:p>
    <w:p w14:paraId="264A825B" w14:textId="0394CD7F" w:rsidR="00441008" w:rsidRDefault="00441008">
      <w:pPr>
        <w:pStyle w:val="TOC1"/>
        <w:rPr>
          <w:rFonts w:asciiTheme="minorHAnsi" w:eastAsiaTheme="minorEastAsia" w:hAnsiTheme="minorHAnsi" w:cstheme="minorBidi"/>
          <w:b w:val="0"/>
          <w:bCs w:val="0"/>
          <w:color w:val="auto"/>
          <w:spacing w:val="0"/>
          <w:bdr w:val="none" w:sz="0" w:space="0" w:color="auto"/>
          <w:lang w:val="en-US" w:eastAsia="en-US"/>
        </w:rPr>
      </w:pPr>
      <w:hyperlink w:anchor="_Toc51255082" w:history="1">
        <w:r w:rsidRPr="00E631FC">
          <w:rPr>
            <w:rStyle w:val="Hyperlink"/>
          </w:rPr>
          <w:t>Manager Training: Workplace Support Policy and Procedures - 60 minutes</w:t>
        </w:r>
        <w:r>
          <w:rPr>
            <w:webHidden/>
          </w:rPr>
          <w:tab/>
        </w:r>
        <w:r>
          <w:rPr>
            <w:webHidden/>
          </w:rPr>
          <w:fldChar w:fldCharType="begin"/>
        </w:r>
        <w:r>
          <w:rPr>
            <w:webHidden/>
          </w:rPr>
          <w:instrText xml:space="preserve"> PAGEREF _Toc51255082 \h </w:instrText>
        </w:r>
        <w:r>
          <w:rPr>
            <w:webHidden/>
          </w:rPr>
        </w:r>
        <w:r>
          <w:rPr>
            <w:webHidden/>
          </w:rPr>
          <w:fldChar w:fldCharType="separate"/>
        </w:r>
        <w:r>
          <w:rPr>
            <w:webHidden/>
          </w:rPr>
          <w:t>9</w:t>
        </w:r>
        <w:r>
          <w:rPr>
            <w:webHidden/>
          </w:rPr>
          <w:fldChar w:fldCharType="end"/>
        </w:r>
      </w:hyperlink>
    </w:p>
    <w:p w14:paraId="1377B09B" w14:textId="4F398E3C" w:rsidR="00441008" w:rsidRDefault="00441008">
      <w:pPr>
        <w:pStyle w:val="TOC2"/>
        <w:rPr>
          <w:rFonts w:asciiTheme="minorHAnsi" w:eastAsiaTheme="minorEastAsia" w:hAnsiTheme="minorHAnsi" w:cstheme="minorBidi"/>
          <w:bCs w:val="0"/>
          <w:noProof/>
          <w:color w:val="auto"/>
          <w:sz w:val="22"/>
          <w:lang w:val="en-US"/>
        </w:rPr>
      </w:pPr>
      <w:hyperlink w:anchor="_Toc51255083" w:history="1">
        <w:r w:rsidRPr="00E631FC">
          <w:rPr>
            <w:rStyle w:val="Hyperlink"/>
            <w:noProof/>
          </w:rPr>
          <w:t>OPENING SLIDE</w:t>
        </w:r>
        <w:r>
          <w:rPr>
            <w:noProof/>
            <w:webHidden/>
          </w:rPr>
          <w:tab/>
        </w:r>
        <w:r>
          <w:rPr>
            <w:noProof/>
            <w:webHidden/>
          </w:rPr>
          <w:fldChar w:fldCharType="begin"/>
        </w:r>
        <w:r>
          <w:rPr>
            <w:noProof/>
            <w:webHidden/>
          </w:rPr>
          <w:instrText xml:space="preserve"> PAGEREF _Toc51255083 \h </w:instrText>
        </w:r>
        <w:r>
          <w:rPr>
            <w:noProof/>
            <w:webHidden/>
          </w:rPr>
        </w:r>
        <w:r>
          <w:rPr>
            <w:noProof/>
            <w:webHidden/>
          </w:rPr>
          <w:fldChar w:fldCharType="separate"/>
        </w:r>
        <w:r>
          <w:rPr>
            <w:noProof/>
            <w:webHidden/>
          </w:rPr>
          <w:t>9</w:t>
        </w:r>
        <w:r>
          <w:rPr>
            <w:noProof/>
            <w:webHidden/>
          </w:rPr>
          <w:fldChar w:fldCharType="end"/>
        </w:r>
      </w:hyperlink>
    </w:p>
    <w:p w14:paraId="71BEF216" w14:textId="48764115" w:rsidR="00441008" w:rsidRDefault="00441008">
      <w:pPr>
        <w:pStyle w:val="TOC2"/>
        <w:rPr>
          <w:rFonts w:asciiTheme="minorHAnsi" w:eastAsiaTheme="minorEastAsia" w:hAnsiTheme="minorHAnsi" w:cstheme="minorBidi"/>
          <w:bCs w:val="0"/>
          <w:noProof/>
          <w:color w:val="auto"/>
          <w:sz w:val="22"/>
          <w:lang w:val="en-US"/>
        </w:rPr>
      </w:pPr>
      <w:hyperlink w:anchor="_Toc51255084" w:history="1">
        <w:r w:rsidRPr="00E631FC">
          <w:rPr>
            <w:rStyle w:val="Hyperlink"/>
            <w:noProof/>
          </w:rPr>
          <w:t>ACKNOWLEDGEMENTS</w:t>
        </w:r>
        <w:r>
          <w:rPr>
            <w:noProof/>
            <w:webHidden/>
          </w:rPr>
          <w:tab/>
        </w:r>
        <w:r>
          <w:rPr>
            <w:noProof/>
            <w:webHidden/>
          </w:rPr>
          <w:fldChar w:fldCharType="begin"/>
        </w:r>
        <w:r>
          <w:rPr>
            <w:noProof/>
            <w:webHidden/>
          </w:rPr>
          <w:instrText xml:space="preserve"> PAGEREF _Toc51255084 \h </w:instrText>
        </w:r>
        <w:r>
          <w:rPr>
            <w:noProof/>
            <w:webHidden/>
          </w:rPr>
        </w:r>
        <w:r>
          <w:rPr>
            <w:noProof/>
            <w:webHidden/>
          </w:rPr>
          <w:fldChar w:fldCharType="separate"/>
        </w:r>
        <w:r>
          <w:rPr>
            <w:noProof/>
            <w:webHidden/>
          </w:rPr>
          <w:t>9</w:t>
        </w:r>
        <w:r>
          <w:rPr>
            <w:noProof/>
            <w:webHidden/>
          </w:rPr>
          <w:fldChar w:fldCharType="end"/>
        </w:r>
      </w:hyperlink>
    </w:p>
    <w:p w14:paraId="455A36A5" w14:textId="13AC0CD2" w:rsidR="00441008" w:rsidRDefault="00441008">
      <w:pPr>
        <w:pStyle w:val="TOC2"/>
        <w:rPr>
          <w:rFonts w:asciiTheme="minorHAnsi" w:eastAsiaTheme="minorEastAsia" w:hAnsiTheme="minorHAnsi" w:cstheme="minorBidi"/>
          <w:bCs w:val="0"/>
          <w:noProof/>
          <w:color w:val="auto"/>
          <w:sz w:val="22"/>
          <w:lang w:val="en-US"/>
        </w:rPr>
      </w:pPr>
      <w:hyperlink w:anchor="_Toc51255085" w:history="1">
        <w:r w:rsidRPr="00E631FC">
          <w:rPr>
            <w:rStyle w:val="Hyperlink"/>
            <w:noProof/>
          </w:rPr>
          <w:t>HOUSEKEEPING</w:t>
        </w:r>
        <w:r>
          <w:rPr>
            <w:noProof/>
            <w:webHidden/>
          </w:rPr>
          <w:tab/>
        </w:r>
        <w:r>
          <w:rPr>
            <w:noProof/>
            <w:webHidden/>
          </w:rPr>
          <w:fldChar w:fldCharType="begin"/>
        </w:r>
        <w:r>
          <w:rPr>
            <w:noProof/>
            <w:webHidden/>
          </w:rPr>
          <w:instrText xml:space="preserve"> PAGEREF _Toc51255085 \h </w:instrText>
        </w:r>
        <w:r>
          <w:rPr>
            <w:noProof/>
            <w:webHidden/>
          </w:rPr>
        </w:r>
        <w:r>
          <w:rPr>
            <w:noProof/>
            <w:webHidden/>
          </w:rPr>
          <w:fldChar w:fldCharType="separate"/>
        </w:r>
        <w:r>
          <w:rPr>
            <w:noProof/>
            <w:webHidden/>
          </w:rPr>
          <w:t>9</w:t>
        </w:r>
        <w:r>
          <w:rPr>
            <w:noProof/>
            <w:webHidden/>
          </w:rPr>
          <w:fldChar w:fldCharType="end"/>
        </w:r>
      </w:hyperlink>
    </w:p>
    <w:p w14:paraId="30EF2D23" w14:textId="3A0443D2" w:rsidR="00441008" w:rsidRDefault="00441008">
      <w:pPr>
        <w:pStyle w:val="TOC2"/>
        <w:rPr>
          <w:rFonts w:asciiTheme="minorHAnsi" w:eastAsiaTheme="minorEastAsia" w:hAnsiTheme="minorHAnsi" w:cstheme="minorBidi"/>
          <w:bCs w:val="0"/>
          <w:noProof/>
          <w:color w:val="auto"/>
          <w:sz w:val="22"/>
          <w:lang w:val="en-US"/>
        </w:rPr>
      </w:pPr>
      <w:hyperlink w:anchor="_Toc51255086" w:history="1">
        <w:r w:rsidRPr="00E631FC">
          <w:rPr>
            <w:rStyle w:val="Hyperlink"/>
            <w:noProof/>
          </w:rPr>
          <w:t>LOOKING AFTER YOURSELF</w:t>
        </w:r>
        <w:r>
          <w:rPr>
            <w:noProof/>
            <w:webHidden/>
          </w:rPr>
          <w:tab/>
        </w:r>
        <w:r>
          <w:rPr>
            <w:noProof/>
            <w:webHidden/>
          </w:rPr>
          <w:fldChar w:fldCharType="begin"/>
        </w:r>
        <w:r>
          <w:rPr>
            <w:noProof/>
            <w:webHidden/>
          </w:rPr>
          <w:instrText xml:space="preserve"> PAGEREF _Toc51255086 \h </w:instrText>
        </w:r>
        <w:r>
          <w:rPr>
            <w:noProof/>
            <w:webHidden/>
          </w:rPr>
        </w:r>
        <w:r>
          <w:rPr>
            <w:noProof/>
            <w:webHidden/>
          </w:rPr>
          <w:fldChar w:fldCharType="separate"/>
        </w:r>
        <w:r>
          <w:rPr>
            <w:noProof/>
            <w:webHidden/>
          </w:rPr>
          <w:t>10</w:t>
        </w:r>
        <w:r>
          <w:rPr>
            <w:noProof/>
            <w:webHidden/>
          </w:rPr>
          <w:fldChar w:fldCharType="end"/>
        </w:r>
      </w:hyperlink>
    </w:p>
    <w:p w14:paraId="62A35F58" w14:textId="64316419" w:rsidR="00441008" w:rsidRDefault="00441008">
      <w:pPr>
        <w:pStyle w:val="TOC2"/>
        <w:rPr>
          <w:rFonts w:asciiTheme="minorHAnsi" w:eastAsiaTheme="minorEastAsia" w:hAnsiTheme="minorHAnsi" w:cstheme="minorBidi"/>
          <w:bCs w:val="0"/>
          <w:noProof/>
          <w:color w:val="auto"/>
          <w:sz w:val="22"/>
          <w:lang w:val="en-US"/>
        </w:rPr>
      </w:pPr>
      <w:hyperlink w:anchor="_Toc51255087" w:history="1">
        <w:r w:rsidRPr="00E631FC">
          <w:rPr>
            <w:rStyle w:val="Hyperlink"/>
            <w:noProof/>
          </w:rPr>
          <w:t>DEFINING FAMILY VIOLENCE</w:t>
        </w:r>
        <w:r>
          <w:rPr>
            <w:noProof/>
            <w:webHidden/>
          </w:rPr>
          <w:tab/>
        </w:r>
        <w:r>
          <w:rPr>
            <w:noProof/>
            <w:webHidden/>
          </w:rPr>
          <w:fldChar w:fldCharType="begin"/>
        </w:r>
        <w:r>
          <w:rPr>
            <w:noProof/>
            <w:webHidden/>
          </w:rPr>
          <w:instrText xml:space="preserve"> PAGEREF _Toc51255087 \h </w:instrText>
        </w:r>
        <w:r>
          <w:rPr>
            <w:noProof/>
            <w:webHidden/>
          </w:rPr>
        </w:r>
        <w:r>
          <w:rPr>
            <w:noProof/>
            <w:webHidden/>
          </w:rPr>
          <w:fldChar w:fldCharType="separate"/>
        </w:r>
        <w:r>
          <w:rPr>
            <w:noProof/>
            <w:webHidden/>
          </w:rPr>
          <w:t>11</w:t>
        </w:r>
        <w:r>
          <w:rPr>
            <w:noProof/>
            <w:webHidden/>
          </w:rPr>
          <w:fldChar w:fldCharType="end"/>
        </w:r>
      </w:hyperlink>
    </w:p>
    <w:p w14:paraId="308DA5AF" w14:textId="54B941B1" w:rsidR="00441008" w:rsidRDefault="00441008">
      <w:pPr>
        <w:pStyle w:val="TOC2"/>
        <w:rPr>
          <w:rFonts w:asciiTheme="minorHAnsi" w:eastAsiaTheme="minorEastAsia" w:hAnsiTheme="minorHAnsi" w:cstheme="minorBidi"/>
          <w:bCs w:val="0"/>
          <w:noProof/>
          <w:color w:val="auto"/>
          <w:sz w:val="22"/>
          <w:lang w:val="en-US"/>
        </w:rPr>
      </w:pPr>
      <w:hyperlink w:anchor="_Toc51255088" w:history="1">
        <w:r w:rsidRPr="00E631FC">
          <w:rPr>
            <w:rStyle w:val="Hyperlink"/>
            <w:noProof/>
          </w:rPr>
          <w:t>SOME PEOPLE ARE MORE AT RISK OR FACE ADDITIONAL BARRIERS TO RECOVERY AND SUPPORT</w:t>
        </w:r>
        <w:r>
          <w:rPr>
            <w:noProof/>
            <w:webHidden/>
          </w:rPr>
          <w:tab/>
        </w:r>
        <w:r>
          <w:rPr>
            <w:noProof/>
            <w:webHidden/>
          </w:rPr>
          <w:fldChar w:fldCharType="begin"/>
        </w:r>
        <w:r>
          <w:rPr>
            <w:noProof/>
            <w:webHidden/>
          </w:rPr>
          <w:instrText xml:space="preserve"> PAGEREF _Toc51255088 \h </w:instrText>
        </w:r>
        <w:r>
          <w:rPr>
            <w:noProof/>
            <w:webHidden/>
          </w:rPr>
        </w:r>
        <w:r>
          <w:rPr>
            <w:noProof/>
            <w:webHidden/>
          </w:rPr>
          <w:fldChar w:fldCharType="separate"/>
        </w:r>
        <w:r>
          <w:rPr>
            <w:noProof/>
            <w:webHidden/>
          </w:rPr>
          <w:t>12</w:t>
        </w:r>
        <w:r>
          <w:rPr>
            <w:noProof/>
            <w:webHidden/>
          </w:rPr>
          <w:fldChar w:fldCharType="end"/>
        </w:r>
      </w:hyperlink>
    </w:p>
    <w:p w14:paraId="451A07EF" w14:textId="2C115431" w:rsidR="00441008" w:rsidRDefault="00441008">
      <w:pPr>
        <w:pStyle w:val="TOC2"/>
        <w:rPr>
          <w:rFonts w:asciiTheme="minorHAnsi" w:eastAsiaTheme="minorEastAsia" w:hAnsiTheme="minorHAnsi" w:cstheme="minorBidi"/>
          <w:bCs w:val="0"/>
          <w:noProof/>
          <w:color w:val="auto"/>
          <w:sz w:val="22"/>
          <w:lang w:val="en-US"/>
        </w:rPr>
      </w:pPr>
      <w:hyperlink w:anchor="_Toc51255089" w:history="1">
        <w:r w:rsidRPr="00E631FC">
          <w:rPr>
            <w:rStyle w:val="Hyperlink"/>
            <w:noProof/>
          </w:rPr>
          <w:t>THE WORKPLACE AS A SETTING FOR PREVENTION</w:t>
        </w:r>
        <w:r>
          <w:rPr>
            <w:noProof/>
            <w:webHidden/>
          </w:rPr>
          <w:tab/>
        </w:r>
        <w:r>
          <w:rPr>
            <w:noProof/>
            <w:webHidden/>
          </w:rPr>
          <w:fldChar w:fldCharType="begin"/>
        </w:r>
        <w:r>
          <w:rPr>
            <w:noProof/>
            <w:webHidden/>
          </w:rPr>
          <w:instrText xml:space="preserve"> PAGEREF _Toc51255089 \h </w:instrText>
        </w:r>
        <w:r>
          <w:rPr>
            <w:noProof/>
            <w:webHidden/>
          </w:rPr>
        </w:r>
        <w:r>
          <w:rPr>
            <w:noProof/>
            <w:webHidden/>
          </w:rPr>
          <w:fldChar w:fldCharType="separate"/>
        </w:r>
        <w:r>
          <w:rPr>
            <w:noProof/>
            <w:webHidden/>
          </w:rPr>
          <w:t>12</w:t>
        </w:r>
        <w:r>
          <w:rPr>
            <w:noProof/>
            <w:webHidden/>
          </w:rPr>
          <w:fldChar w:fldCharType="end"/>
        </w:r>
      </w:hyperlink>
    </w:p>
    <w:p w14:paraId="12AF421B" w14:textId="40CC6FCA" w:rsidR="00441008" w:rsidRDefault="00441008">
      <w:pPr>
        <w:pStyle w:val="TOC2"/>
        <w:rPr>
          <w:rFonts w:asciiTheme="minorHAnsi" w:eastAsiaTheme="minorEastAsia" w:hAnsiTheme="minorHAnsi" w:cstheme="minorBidi"/>
          <w:bCs w:val="0"/>
          <w:noProof/>
          <w:color w:val="auto"/>
          <w:sz w:val="22"/>
          <w:lang w:val="en-US"/>
        </w:rPr>
      </w:pPr>
      <w:hyperlink w:anchor="_Toc51255090" w:history="1">
        <w:r w:rsidRPr="00E631FC">
          <w:rPr>
            <w:rStyle w:val="Hyperlink"/>
            <w:noProof/>
          </w:rPr>
          <w:t>YOUR ROLE AS MANAGER</w:t>
        </w:r>
        <w:r>
          <w:rPr>
            <w:noProof/>
            <w:webHidden/>
          </w:rPr>
          <w:tab/>
        </w:r>
        <w:r>
          <w:rPr>
            <w:noProof/>
            <w:webHidden/>
          </w:rPr>
          <w:fldChar w:fldCharType="begin"/>
        </w:r>
        <w:r>
          <w:rPr>
            <w:noProof/>
            <w:webHidden/>
          </w:rPr>
          <w:instrText xml:space="preserve"> PAGEREF _Toc51255090 \h </w:instrText>
        </w:r>
        <w:r>
          <w:rPr>
            <w:noProof/>
            <w:webHidden/>
          </w:rPr>
        </w:r>
        <w:r>
          <w:rPr>
            <w:noProof/>
            <w:webHidden/>
          </w:rPr>
          <w:fldChar w:fldCharType="separate"/>
        </w:r>
        <w:r>
          <w:rPr>
            <w:noProof/>
            <w:webHidden/>
          </w:rPr>
          <w:t>14</w:t>
        </w:r>
        <w:r>
          <w:rPr>
            <w:noProof/>
            <w:webHidden/>
          </w:rPr>
          <w:fldChar w:fldCharType="end"/>
        </w:r>
      </w:hyperlink>
    </w:p>
    <w:p w14:paraId="6887B6F6" w14:textId="3D1DF81C" w:rsidR="00441008" w:rsidRDefault="00441008">
      <w:pPr>
        <w:pStyle w:val="TOC2"/>
        <w:rPr>
          <w:rFonts w:asciiTheme="minorHAnsi" w:eastAsiaTheme="minorEastAsia" w:hAnsiTheme="minorHAnsi" w:cstheme="minorBidi"/>
          <w:bCs w:val="0"/>
          <w:noProof/>
          <w:color w:val="auto"/>
          <w:sz w:val="22"/>
          <w:lang w:val="en-US"/>
        </w:rPr>
      </w:pPr>
      <w:hyperlink w:anchor="_Toc51255091" w:history="1">
        <w:r w:rsidRPr="00E631FC">
          <w:rPr>
            <w:rStyle w:val="Hyperlink"/>
            <w:noProof/>
          </w:rPr>
          <w:t>DISCLOSURE AND HELP SEEKING IN THE WORKPLACE</w:t>
        </w:r>
        <w:r>
          <w:rPr>
            <w:noProof/>
            <w:webHidden/>
          </w:rPr>
          <w:tab/>
        </w:r>
        <w:r>
          <w:rPr>
            <w:noProof/>
            <w:webHidden/>
          </w:rPr>
          <w:fldChar w:fldCharType="begin"/>
        </w:r>
        <w:r>
          <w:rPr>
            <w:noProof/>
            <w:webHidden/>
          </w:rPr>
          <w:instrText xml:space="preserve"> PAGEREF _Toc51255091 \h </w:instrText>
        </w:r>
        <w:r>
          <w:rPr>
            <w:noProof/>
            <w:webHidden/>
          </w:rPr>
        </w:r>
        <w:r>
          <w:rPr>
            <w:noProof/>
            <w:webHidden/>
          </w:rPr>
          <w:fldChar w:fldCharType="separate"/>
        </w:r>
        <w:r>
          <w:rPr>
            <w:noProof/>
            <w:webHidden/>
          </w:rPr>
          <w:t>15</w:t>
        </w:r>
        <w:r>
          <w:rPr>
            <w:noProof/>
            <w:webHidden/>
          </w:rPr>
          <w:fldChar w:fldCharType="end"/>
        </w:r>
      </w:hyperlink>
    </w:p>
    <w:p w14:paraId="3982DB34" w14:textId="32999525" w:rsidR="00441008" w:rsidRDefault="00441008">
      <w:pPr>
        <w:pStyle w:val="TOC2"/>
        <w:rPr>
          <w:rFonts w:asciiTheme="minorHAnsi" w:eastAsiaTheme="minorEastAsia" w:hAnsiTheme="minorHAnsi" w:cstheme="minorBidi"/>
          <w:bCs w:val="0"/>
          <w:noProof/>
          <w:color w:val="auto"/>
          <w:sz w:val="22"/>
          <w:lang w:val="en-US"/>
        </w:rPr>
      </w:pPr>
      <w:hyperlink w:anchor="_Toc51255092" w:history="1">
        <w:r w:rsidRPr="00E631FC">
          <w:rPr>
            <w:rStyle w:val="Hyperlink"/>
            <w:noProof/>
          </w:rPr>
          <w:t>SAFE AT HOME, SAFE AT WORK SURVEY</w:t>
        </w:r>
        <w:r>
          <w:rPr>
            <w:noProof/>
            <w:webHidden/>
          </w:rPr>
          <w:tab/>
        </w:r>
        <w:r>
          <w:rPr>
            <w:noProof/>
            <w:webHidden/>
          </w:rPr>
          <w:fldChar w:fldCharType="begin"/>
        </w:r>
        <w:r>
          <w:rPr>
            <w:noProof/>
            <w:webHidden/>
          </w:rPr>
          <w:instrText xml:space="preserve"> PAGEREF _Toc51255092 \h </w:instrText>
        </w:r>
        <w:r>
          <w:rPr>
            <w:noProof/>
            <w:webHidden/>
          </w:rPr>
        </w:r>
        <w:r>
          <w:rPr>
            <w:noProof/>
            <w:webHidden/>
          </w:rPr>
          <w:fldChar w:fldCharType="separate"/>
        </w:r>
        <w:r>
          <w:rPr>
            <w:noProof/>
            <w:webHidden/>
          </w:rPr>
          <w:t>15</w:t>
        </w:r>
        <w:r>
          <w:rPr>
            <w:noProof/>
            <w:webHidden/>
          </w:rPr>
          <w:fldChar w:fldCharType="end"/>
        </w:r>
      </w:hyperlink>
    </w:p>
    <w:p w14:paraId="6C201994" w14:textId="3DC5CA13" w:rsidR="00441008" w:rsidRDefault="00441008">
      <w:pPr>
        <w:pStyle w:val="TOC2"/>
        <w:rPr>
          <w:rFonts w:asciiTheme="minorHAnsi" w:eastAsiaTheme="minorEastAsia" w:hAnsiTheme="minorHAnsi" w:cstheme="minorBidi"/>
          <w:bCs w:val="0"/>
          <w:noProof/>
          <w:color w:val="auto"/>
          <w:sz w:val="22"/>
          <w:lang w:val="en-US"/>
        </w:rPr>
      </w:pPr>
      <w:hyperlink w:anchor="_Toc51255093" w:history="1">
        <w:r w:rsidRPr="00E631FC">
          <w:rPr>
            <w:rStyle w:val="Hyperlink"/>
            <w:noProof/>
          </w:rPr>
          <w:t>FAMILY VIOLENCE AFFECTS CAPACITY TO WORK</w:t>
        </w:r>
        <w:r>
          <w:rPr>
            <w:noProof/>
            <w:webHidden/>
          </w:rPr>
          <w:tab/>
        </w:r>
        <w:r>
          <w:rPr>
            <w:noProof/>
            <w:webHidden/>
          </w:rPr>
          <w:fldChar w:fldCharType="begin"/>
        </w:r>
        <w:r>
          <w:rPr>
            <w:noProof/>
            <w:webHidden/>
          </w:rPr>
          <w:instrText xml:space="preserve"> PAGEREF _Toc51255093 \h </w:instrText>
        </w:r>
        <w:r>
          <w:rPr>
            <w:noProof/>
            <w:webHidden/>
          </w:rPr>
        </w:r>
        <w:r>
          <w:rPr>
            <w:noProof/>
            <w:webHidden/>
          </w:rPr>
          <w:fldChar w:fldCharType="separate"/>
        </w:r>
        <w:r>
          <w:rPr>
            <w:noProof/>
            <w:webHidden/>
          </w:rPr>
          <w:t>16</w:t>
        </w:r>
        <w:r>
          <w:rPr>
            <w:noProof/>
            <w:webHidden/>
          </w:rPr>
          <w:fldChar w:fldCharType="end"/>
        </w:r>
      </w:hyperlink>
    </w:p>
    <w:p w14:paraId="26822BBE" w14:textId="5A670C5C" w:rsidR="00441008" w:rsidRDefault="00441008">
      <w:pPr>
        <w:pStyle w:val="TOC2"/>
        <w:rPr>
          <w:rFonts w:asciiTheme="minorHAnsi" w:eastAsiaTheme="minorEastAsia" w:hAnsiTheme="minorHAnsi" w:cstheme="minorBidi"/>
          <w:bCs w:val="0"/>
          <w:noProof/>
          <w:color w:val="auto"/>
          <w:sz w:val="22"/>
          <w:lang w:val="en-US"/>
        </w:rPr>
      </w:pPr>
      <w:hyperlink w:anchor="_Toc51255094" w:history="1">
        <w:r w:rsidRPr="00E631FC">
          <w:rPr>
            <w:rStyle w:val="Hyperlink"/>
            <w:noProof/>
          </w:rPr>
          <w:t>WHAT MAKES IT DIFFICULT FOR PEOPLE TO DISCLOSE FAMILY VIOLENCE?</w:t>
        </w:r>
        <w:r>
          <w:rPr>
            <w:noProof/>
            <w:webHidden/>
          </w:rPr>
          <w:tab/>
        </w:r>
        <w:r>
          <w:rPr>
            <w:noProof/>
            <w:webHidden/>
          </w:rPr>
          <w:fldChar w:fldCharType="begin"/>
        </w:r>
        <w:r>
          <w:rPr>
            <w:noProof/>
            <w:webHidden/>
          </w:rPr>
          <w:instrText xml:space="preserve"> PAGEREF _Toc51255094 \h </w:instrText>
        </w:r>
        <w:r>
          <w:rPr>
            <w:noProof/>
            <w:webHidden/>
          </w:rPr>
        </w:r>
        <w:r>
          <w:rPr>
            <w:noProof/>
            <w:webHidden/>
          </w:rPr>
          <w:fldChar w:fldCharType="separate"/>
        </w:r>
        <w:r>
          <w:rPr>
            <w:noProof/>
            <w:webHidden/>
          </w:rPr>
          <w:t>16</w:t>
        </w:r>
        <w:r>
          <w:rPr>
            <w:noProof/>
            <w:webHidden/>
          </w:rPr>
          <w:fldChar w:fldCharType="end"/>
        </w:r>
      </w:hyperlink>
    </w:p>
    <w:p w14:paraId="6AD4DDEE" w14:textId="2066A1B3" w:rsidR="00441008" w:rsidRDefault="00441008">
      <w:pPr>
        <w:pStyle w:val="TOC2"/>
        <w:rPr>
          <w:rFonts w:asciiTheme="minorHAnsi" w:eastAsiaTheme="minorEastAsia" w:hAnsiTheme="minorHAnsi" w:cstheme="minorBidi"/>
          <w:bCs w:val="0"/>
          <w:noProof/>
          <w:color w:val="auto"/>
          <w:sz w:val="22"/>
          <w:lang w:val="en-US"/>
        </w:rPr>
      </w:pPr>
      <w:hyperlink w:anchor="_Toc51255095" w:history="1">
        <w:r w:rsidRPr="00E631FC">
          <w:rPr>
            <w:rStyle w:val="Hyperlink"/>
            <w:noProof/>
          </w:rPr>
          <w:t>TAILORING ENGAGEMENT TO BE CULTURALLY SAFE, ACCESSIBLE AND INCLUSIVE</w:t>
        </w:r>
        <w:r>
          <w:rPr>
            <w:noProof/>
            <w:webHidden/>
          </w:rPr>
          <w:tab/>
        </w:r>
        <w:r>
          <w:rPr>
            <w:noProof/>
            <w:webHidden/>
          </w:rPr>
          <w:fldChar w:fldCharType="begin"/>
        </w:r>
        <w:r>
          <w:rPr>
            <w:noProof/>
            <w:webHidden/>
          </w:rPr>
          <w:instrText xml:space="preserve"> PAGEREF _Toc51255095 \h </w:instrText>
        </w:r>
        <w:r>
          <w:rPr>
            <w:noProof/>
            <w:webHidden/>
          </w:rPr>
        </w:r>
        <w:r>
          <w:rPr>
            <w:noProof/>
            <w:webHidden/>
          </w:rPr>
          <w:fldChar w:fldCharType="separate"/>
        </w:r>
        <w:r>
          <w:rPr>
            <w:noProof/>
            <w:webHidden/>
          </w:rPr>
          <w:t>18</w:t>
        </w:r>
        <w:r>
          <w:rPr>
            <w:noProof/>
            <w:webHidden/>
          </w:rPr>
          <w:fldChar w:fldCharType="end"/>
        </w:r>
      </w:hyperlink>
    </w:p>
    <w:p w14:paraId="0352DF5D" w14:textId="4A3B1640" w:rsidR="00441008" w:rsidRDefault="00441008">
      <w:pPr>
        <w:pStyle w:val="TOC2"/>
        <w:rPr>
          <w:rFonts w:asciiTheme="minorHAnsi" w:eastAsiaTheme="minorEastAsia" w:hAnsiTheme="minorHAnsi" w:cstheme="minorBidi"/>
          <w:bCs w:val="0"/>
          <w:noProof/>
          <w:color w:val="auto"/>
          <w:sz w:val="22"/>
          <w:lang w:val="en-US"/>
        </w:rPr>
      </w:pPr>
      <w:hyperlink w:anchor="_Toc51255096" w:history="1">
        <w:r w:rsidRPr="00E631FC">
          <w:rPr>
            <w:rStyle w:val="Hyperlink"/>
            <w:noProof/>
          </w:rPr>
          <w:t>NOTICE WORKPLACE INDICATORS / SIGNS OF FAMILY VIOLENCE</w:t>
        </w:r>
        <w:r>
          <w:rPr>
            <w:noProof/>
            <w:webHidden/>
          </w:rPr>
          <w:tab/>
        </w:r>
        <w:r>
          <w:rPr>
            <w:noProof/>
            <w:webHidden/>
          </w:rPr>
          <w:fldChar w:fldCharType="begin"/>
        </w:r>
        <w:r>
          <w:rPr>
            <w:noProof/>
            <w:webHidden/>
          </w:rPr>
          <w:instrText xml:space="preserve"> PAGEREF _Toc51255096 \h </w:instrText>
        </w:r>
        <w:r>
          <w:rPr>
            <w:noProof/>
            <w:webHidden/>
          </w:rPr>
        </w:r>
        <w:r>
          <w:rPr>
            <w:noProof/>
            <w:webHidden/>
          </w:rPr>
          <w:fldChar w:fldCharType="separate"/>
        </w:r>
        <w:r>
          <w:rPr>
            <w:noProof/>
            <w:webHidden/>
          </w:rPr>
          <w:t>20</w:t>
        </w:r>
        <w:r>
          <w:rPr>
            <w:noProof/>
            <w:webHidden/>
          </w:rPr>
          <w:fldChar w:fldCharType="end"/>
        </w:r>
      </w:hyperlink>
    </w:p>
    <w:p w14:paraId="1D4F957B" w14:textId="4044C795" w:rsidR="00441008" w:rsidRDefault="00441008">
      <w:pPr>
        <w:pStyle w:val="TOC2"/>
        <w:rPr>
          <w:rFonts w:asciiTheme="minorHAnsi" w:eastAsiaTheme="minorEastAsia" w:hAnsiTheme="minorHAnsi" w:cstheme="minorBidi"/>
          <w:bCs w:val="0"/>
          <w:noProof/>
          <w:color w:val="auto"/>
          <w:sz w:val="22"/>
          <w:lang w:val="en-US"/>
        </w:rPr>
      </w:pPr>
      <w:hyperlink w:anchor="_Toc51255097" w:history="1">
        <w:r w:rsidRPr="00E631FC">
          <w:rPr>
            <w:rStyle w:val="Hyperlink"/>
            <w:noProof/>
          </w:rPr>
          <w:t>EVIDENCE BASED RISK FACTORS</w:t>
        </w:r>
        <w:r>
          <w:rPr>
            <w:noProof/>
            <w:webHidden/>
          </w:rPr>
          <w:tab/>
        </w:r>
        <w:r>
          <w:rPr>
            <w:noProof/>
            <w:webHidden/>
          </w:rPr>
          <w:fldChar w:fldCharType="begin"/>
        </w:r>
        <w:r>
          <w:rPr>
            <w:noProof/>
            <w:webHidden/>
          </w:rPr>
          <w:instrText xml:space="preserve"> PAGEREF _Toc51255097 \h </w:instrText>
        </w:r>
        <w:r>
          <w:rPr>
            <w:noProof/>
            <w:webHidden/>
          </w:rPr>
        </w:r>
        <w:r>
          <w:rPr>
            <w:noProof/>
            <w:webHidden/>
          </w:rPr>
          <w:fldChar w:fldCharType="separate"/>
        </w:r>
        <w:r>
          <w:rPr>
            <w:noProof/>
            <w:webHidden/>
          </w:rPr>
          <w:t>20</w:t>
        </w:r>
        <w:r>
          <w:rPr>
            <w:noProof/>
            <w:webHidden/>
          </w:rPr>
          <w:fldChar w:fldCharType="end"/>
        </w:r>
      </w:hyperlink>
    </w:p>
    <w:p w14:paraId="112646FC" w14:textId="0B27A056" w:rsidR="00441008" w:rsidRDefault="00441008">
      <w:pPr>
        <w:pStyle w:val="TOC2"/>
        <w:rPr>
          <w:rFonts w:asciiTheme="minorHAnsi" w:eastAsiaTheme="minorEastAsia" w:hAnsiTheme="minorHAnsi" w:cstheme="minorBidi"/>
          <w:bCs w:val="0"/>
          <w:noProof/>
          <w:color w:val="auto"/>
          <w:sz w:val="22"/>
          <w:lang w:val="en-US"/>
        </w:rPr>
      </w:pPr>
      <w:hyperlink w:anchor="_Toc51255098" w:history="1">
        <w:r w:rsidRPr="00E631FC">
          <w:rPr>
            <w:rStyle w:val="Hyperlink"/>
            <w:noProof/>
          </w:rPr>
          <w:t>ADDITIONAL TACTICS USED DURING COVID-19</w:t>
        </w:r>
        <w:r>
          <w:rPr>
            <w:noProof/>
            <w:webHidden/>
          </w:rPr>
          <w:tab/>
        </w:r>
        <w:r>
          <w:rPr>
            <w:noProof/>
            <w:webHidden/>
          </w:rPr>
          <w:fldChar w:fldCharType="begin"/>
        </w:r>
        <w:r>
          <w:rPr>
            <w:noProof/>
            <w:webHidden/>
          </w:rPr>
          <w:instrText xml:space="preserve"> PAGEREF _Toc51255098 \h </w:instrText>
        </w:r>
        <w:r>
          <w:rPr>
            <w:noProof/>
            <w:webHidden/>
          </w:rPr>
        </w:r>
        <w:r>
          <w:rPr>
            <w:noProof/>
            <w:webHidden/>
          </w:rPr>
          <w:fldChar w:fldCharType="separate"/>
        </w:r>
        <w:r>
          <w:rPr>
            <w:noProof/>
            <w:webHidden/>
          </w:rPr>
          <w:t>21</w:t>
        </w:r>
        <w:r>
          <w:rPr>
            <w:noProof/>
            <w:webHidden/>
          </w:rPr>
          <w:fldChar w:fldCharType="end"/>
        </w:r>
      </w:hyperlink>
    </w:p>
    <w:p w14:paraId="047DFDFA" w14:textId="405ED46D" w:rsidR="00441008" w:rsidRDefault="00441008">
      <w:pPr>
        <w:pStyle w:val="TOC2"/>
        <w:rPr>
          <w:rFonts w:asciiTheme="minorHAnsi" w:eastAsiaTheme="minorEastAsia" w:hAnsiTheme="minorHAnsi" w:cstheme="minorBidi"/>
          <w:bCs w:val="0"/>
          <w:noProof/>
          <w:color w:val="auto"/>
          <w:sz w:val="22"/>
          <w:lang w:val="en-US"/>
        </w:rPr>
      </w:pPr>
      <w:hyperlink w:anchor="_Toc51255099" w:history="1">
        <w:r w:rsidRPr="00E631FC">
          <w:rPr>
            <w:rStyle w:val="Hyperlink"/>
            <w:noProof/>
          </w:rPr>
          <w:t>SENSITIVE PRACTICE</w:t>
        </w:r>
        <w:r>
          <w:rPr>
            <w:noProof/>
            <w:webHidden/>
          </w:rPr>
          <w:tab/>
        </w:r>
        <w:r>
          <w:rPr>
            <w:noProof/>
            <w:webHidden/>
          </w:rPr>
          <w:fldChar w:fldCharType="begin"/>
        </w:r>
        <w:r>
          <w:rPr>
            <w:noProof/>
            <w:webHidden/>
          </w:rPr>
          <w:instrText xml:space="preserve"> PAGEREF _Toc51255099 \h </w:instrText>
        </w:r>
        <w:r>
          <w:rPr>
            <w:noProof/>
            <w:webHidden/>
          </w:rPr>
        </w:r>
        <w:r>
          <w:rPr>
            <w:noProof/>
            <w:webHidden/>
          </w:rPr>
          <w:fldChar w:fldCharType="separate"/>
        </w:r>
        <w:r>
          <w:rPr>
            <w:noProof/>
            <w:webHidden/>
          </w:rPr>
          <w:t>21</w:t>
        </w:r>
        <w:r>
          <w:rPr>
            <w:noProof/>
            <w:webHidden/>
          </w:rPr>
          <w:fldChar w:fldCharType="end"/>
        </w:r>
      </w:hyperlink>
    </w:p>
    <w:p w14:paraId="70851DC9" w14:textId="52829C86" w:rsidR="00441008" w:rsidRDefault="00441008">
      <w:pPr>
        <w:pStyle w:val="TOC2"/>
        <w:rPr>
          <w:rFonts w:asciiTheme="minorHAnsi" w:eastAsiaTheme="minorEastAsia" w:hAnsiTheme="minorHAnsi" w:cstheme="minorBidi"/>
          <w:bCs w:val="0"/>
          <w:noProof/>
          <w:color w:val="auto"/>
          <w:sz w:val="22"/>
          <w:lang w:val="en-US"/>
        </w:rPr>
      </w:pPr>
      <w:hyperlink w:anchor="_Toc51255100" w:history="1">
        <w:r w:rsidRPr="00E631FC">
          <w:rPr>
            <w:rStyle w:val="Hyperlink"/>
            <w:noProof/>
            <w:lang w:val="en-US"/>
          </w:rPr>
          <w:t>HELPFUL AND UNHELPFUL RESPONSES</w:t>
        </w:r>
        <w:r>
          <w:rPr>
            <w:noProof/>
            <w:webHidden/>
          </w:rPr>
          <w:tab/>
        </w:r>
        <w:r>
          <w:rPr>
            <w:noProof/>
            <w:webHidden/>
          </w:rPr>
          <w:fldChar w:fldCharType="begin"/>
        </w:r>
        <w:r>
          <w:rPr>
            <w:noProof/>
            <w:webHidden/>
          </w:rPr>
          <w:instrText xml:space="preserve"> PAGEREF _Toc51255100 \h </w:instrText>
        </w:r>
        <w:r>
          <w:rPr>
            <w:noProof/>
            <w:webHidden/>
          </w:rPr>
        </w:r>
        <w:r>
          <w:rPr>
            <w:noProof/>
            <w:webHidden/>
          </w:rPr>
          <w:fldChar w:fldCharType="separate"/>
        </w:r>
        <w:r>
          <w:rPr>
            <w:noProof/>
            <w:webHidden/>
          </w:rPr>
          <w:t>22</w:t>
        </w:r>
        <w:r>
          <w:rPr>
            <w:noProof/>
            <w:webHidden/>
          </w:rPr>
          <w:fldChar w:fldCharType="end"/>
        </w:r>
      </w:hyperlink>
    </w:p>
    <w:p w14:paraId="3DD48A2D" w14:textId="732BF015" w:rsidR="00441008" w:rsidRDefault="00441008">
      <w:pPr>
        <w:pStyle w:val="TOC2"/>
        <w:rPr>
          <w:rFonts w:asciiTheme="minorHAnsi" w:eastAsiaTheme="minorEastAsia" w:hAnsiTheme="minorHAnsi" w:cstheme="minorBidi"/>
          <w:bCs w:val="0"/>
          <w:noProof/>
          <w:color w:val="auto"/>
          <w:sz w:val="22"/>
          <w:lang w:val="en-US"/>
        </w:rPr>
      </w:pPr>
      <w:hyperlink w:anchor="_Toc51255101" w:history="1">
        <w:r w:rsidRPr="00E631FC">
          <w:rPr>
            <w:rStyle w:val="Hyperlink"/>
            <w:noProof/>
          </w:rPr>
          <w:t>POWER AND CONTROL</w:t>
        </w:r>
        <w:r>
          <w:rPr>
            <w:noProof/>
            <w:webHidden/>
          </w:rPr>
          <w:tab/>
        </w:r>
        <w:r>
          <w:rPr>
            <w:noProof/>
            <w:webHidden/>
          </w:rPr>
          <w:fldChar w:fldCharType="begin"/>
        </w:r>
        <w:r>
          <w:rPr>
            <w:noProof/>
            <w:webHidden/>
          </w:rPr>
          <w:instrText xml:space="preserve"> PAGEREF _Toc51255101 \h </w:instrText>
        </w:r>
        <w:r>
          <w:rPr>
            <w:noProof/>
            <w:webHidden/>
          </w:rPr>
        </w:r>
        <w:r>
          <w:rPr>
            <w:noProof/>
            <w:webHidden/>
          </w:rPr>
          <w:fldChar w:fldCharType="separate"/>
        </w:r>
        <w:r>
          <w:rPr>
            <w:noProof/>
            <w:webHidden/>
          </w:rPr>
          <w:t>22</w:t>
        </w:r>
        <w:r>
          <w:rPr>
            <w:noProof/>
            <w:webHidden/>
          </w:rPr>
          <w:fldChar w:fldCharType="end"/>
        </w:r>
      </w:hyperlink>
    </w:p>
    <w:p w14:paraId="1DC5B864" w14:textId="21B52BAC" w:rsidR="00441008" w:rsidRDefault="00441008">
      <w:pPr>
        <w:pStyle w:val="TOC2"/>
        <w:rPr>
          <w:rFonts w:asciiTheme="minorHAnsi" w:eastAsiaTheme="minorEastAsia" w:hAnsiTheme="minorHAnsi" w:cstheme="minorBidi"/>
          <w:bCs w:val="0"/>
          <w:noProof/>
          <w:color w:val="auto"/>
          <w:sz w:val="22"/>
          <w:lang w:val="en-US"/>
        </w:rPr>
      </w:pPr>
      <w:hyperlink w:anchor="_Toc51255102" w:history="1">
        <w:r w:rsidRPr="00E631FC">
          <w:rPr>
            <w:rStyle w:val="Hyperlink"/>
            <w:noProof/>
          </w:rPr>
          <w:t>SENSITIVE PRACTICE IN A WORKPLACE SETTING</w:t>
        </w:r>
        <w:r>
          <w:rPr>
            <w:noProof/>
            <w:webHidden/>
          </w:rPr>
          <w:tab/>
        </w:r>
        <w:r>
          <w:rPr>
            <w:noProof/>
            <w:webHidden/>
          </w:rPr>
          <w:fldChar w:fldCharType="begin"/>
        </w:r>
        <w:r>
          <w:rPr>
            <w:noProof/>
            <w:webHidden/>
          </w:rPr>
          <w:instrText xml:space="preserve"> PAGEREF _Toc51255102 \h </w:instrText>
        </w:r>
        <w:r>
          <w:rPr>
            <w:noProof/>
            <w:webHidden/>
          </w:rPr>
        </w:r>
        <w:r>
          <w:rPr>
            <w:noProof/>
            <w:webHidden/>
          </w:rPr>
          <w:fldChar w:fldCharType="separate"/>
        </w:r>
        <w:r>
          <w:rPr>
            <w:noProof/>
            <w:webHidden/>
          </w:rPr>
          <w:t>23</w:t>
        </w:r>
        <w:r>
          <w:rPr>
            <w:noProof/>
            <w:webHidden/>
          </w:rPr>
          <w:fldChar w:fldCharType="end"/>
        </w:r>
      </w:hyperlink>
    </w:p>
    <w:p w14:paraId="453F9837" w14:textId="26E0D667" w:rsidR="00441008" w:rsidRDefault="00441008">
      <w:pPr>
        <w:pStyle w:val="TOC2"/>
        <w:rPr>
          <w:rFonts w:asciiTheme="minorHAnsi" w:eastAsiaTheme="minorEastAsia" w:hAnsiTheme="minorHAnsi" w:cstheme="minorBidi"/>
          <w:bCs w:val="0"/>
          <w:noProof/>
          <w:color w:val="auto"/>
          <w:sz w:val="22"/>
          <w:lang w:val="en-US"/>
        </w:rPr>
      </w:pPr>
      <w:hyperlink w:anchor="_Toc51255103" w:history="1">
        <w:r w:rsidRPr="00E631FC">
          <w:rPr>
            <w:rStyle w:val="Hyperlink"/>
            <w:noProof/>
          </w:rPr>
          <w:t>INQUIRING ABOUT FAMILY VIOLENCE WITH STAFF:</w:t>
        </w:r>
        <w:r>
          <w:rPr>
            <w:noProof/>
            <w:webHidden/>
          </w:rPr>
          <w:tab/>
        </w:r>
        <w:r>
          <w:rPr>
            <w:noProof/>
            <w:webHidden/>
          </w:rPr>
          <w:fldChar w:fldCharType="begin"/>
        </w:r>
        <w:r>
          <w:rPr>
            <w:noProof/>
            <w:webHidden/>
          </w:rPr>
          <w:instrText xml:space="preserve"> PAGEREF _Toc51255103 \h </w:instrText>
        </w:r>
        <w:r>
          <w:rPr>
            <w:noProof/>
            <w:webHidden/>
          </w:rPr>
        </w:r>
        <w:r>
          <w:rPr>
            <w:noProof/>
            <w:webHidden/>
          </w:rPr>
          <w:fldChar w:fldCharType="separate"/>
        </w:r>
        <w:r>
          <w:rPr>
            <w:noProof/>
            <w:webHidden/>
          </w:rPr>
          <w:t>23</w:t>
        </w:r>
        <w:r>
          <w:rPr>
            <w:noProof/>
            <w:webHidden/>
          </w:rPr>
          <w:fldChar w:fldCharType="end"/>
        </w:r>
      </w:hyperlink>
    </w:p>
    <w:p w14:paraId="33BF3F30" w14:textId="1D6EED63" w:rsidR="00441008" w:rsidRDefault="00441008">
      <w:pPr>
        <w:pStyle w:val="TOC2"/>
        <w:rPr>
          <w:rFonts w:asciiTheme="minorHAnsi" w:eastAsiaTheme="minorEastAsia" w:hAnsiTheme="minorHAnsi" w:cstheme="minorBidi"/>
          <w:bCs w:val="0"/>
          <w:noProof/>
          <w:color w:val="auto"/>
          <w:sz w:val="22"/>
          <w:lang w:val="en-US"/>
        </w:rPr>
      </w:pPr>
      <w:hyperlink w:anchor="_Toc51255104" w:history="1">
        <w:r w:rsidRPr="00E631FC">
          <w:rPr>
            <w:rStyle w:val="Hyperlink"/>
            <w:noProof/>
          </w:rPr>
          <w:t>REFERRAL</w:t>
        </w:r>
        <w:r>
          <w:rPr>
            <w:noProof/>
            <w:webHidden/>
          </w:rPr>
          <w:tab/>
        </w:r>
        <w:r>
          <w:rPr>
            <w:noProof/>
            <w:webHidden/>
          </w:rPr>
          <w:fldChar w:fldCharType="begin"/>
        </w:r>
        <w:r>
          <w:rPr>
            <w:noProof/>
            <w:webHidden/>
          </w:rPr>
          <w:instrText xml:space="preserve"> PAGEREF _Toc51255104 \h </w:instrText>
        </w:r>
        <w:r>
          <w:rPr>
            <w:noProof/>
            <w:webHidden/>
          </w:rPr>
        </w:r>
        <w:r>
          <w:rPr>
            <w:noProof/>
            <w:webHidden/>
          </w:rPr>
          <w:fldChar w:fldCharType="separate"/>
        </w:r>
        <w:r>
          <w:rPr>
            <w:noProof/>
            <w:webHidden/>
          </w:rPr>
          <w:t>24</w:t>
        </w:r>
        <w:r>
          <w:rPr>
            <w:noProof/>
            <w:webHidden/>
          </w:rPr>
          <w:fldChar w:fldCharType="end"/>
        </w:r>
      </w:hyperlink>
    </w:p>
    <w:p w14:paraId="4AE7D9AC" w14:textId="3700AE8C" w:rsidR="00441008" w:rsidRDefault="00441008">
      <w:pPr>
        <w:pStyle w:val="TOC2"/>
        <w:rPr>
          <w:rFonts w:asciiTheme="minorHAnsi" w:eastAsiaTheme="minorEastAsia" w:hAnsiTheme="minorHAnsi" w:cstheme="minorBidi"/>
          <w:bCs w:val="0"/>
          <w:noProof/>
          <w:color w:val="auto"/>
          <w:sz w:val="22"/>
          <w:lang w:val="en-US"/>
        </w:rPr>
      </w:pPr>
      <w:hyperlink w:anchor="_Toc51255105" w:history="1">
        <w:r w:rsidRPr="00E631FC">
          <w:rPr>
            <w:rStyle w:val="Hyperlink"/>
            <w:noProof/>
          </w:rPr>
          <w:t>KNOW THE LIMITS OF WHAT YOU CAN DO</w:t>
        </w:r>
        <w:r>
          <w:rPr>
            <w:noProof/>
            <w:webHidden/>
          </w:rPr>
          <w:tab/>
        </w:r>
        <w:r>
          <w:rPr>
            <w:noProof/>
            <w:webHidden/>
          </w:rPr>
          <w:fldChar w:fldCharType="begin"/>
        </w:r>
        <w:r>
          <w:rPr>
            <w:noProof/>
            <w:webHidden/>
          </w:rPr>
          <w:instrText xml:space="preserve"> PAGEREF _Toc51255105 \h </w:instrText>
        </w:r>
        <w:r>
          <w:rPr>
            <w:noProof/>
            <w:webHidden/>
          </w:rPr>
        </w:r>
        <w:r>
          <w:rPr>
            <w:noProof/>
            <w:webHidden/>
          </w:rPr>
          <w:fldChar w:fldCharType="separate"/>
        </w:r>
        <w:r>
          <w:rPr>
            <w:noProof/>
            <w:webHidden/>
          </w:rPr>
          <w:t>24</w:t>
        </w:r>
        <w:r>
          <w:rPr>
            <w:noProof/>
            <w:webHidden/>
          </w:rPr>
          <w:fldChar w:fldCharType="end"/>
        </w:r>
      </w:hyperlink>
    </w:p>
    <w:p w14:paraId="3B966F08" w14:textId="72005BA0" w:rsidR="00441008" w:rsidRDefault="00441008">
      <w:pPr>
        <w:pStyle w:val="TOC2"/>
        <w:rPr>
          <w:rFonts w:asciiTheme="minorHAnsi" w:eastAsiaTheme="minorEastAsia" w:hAnsiTheme="minorHAnsi" w:cstheme="minorBidi"/>
          <w:bCs w:val="0"/>
          <w:noProof/>
          <w:color w:val="auto"/>
          <w:sz w:val="22"/>
          <w:lang w:val="en-US"/>
        </w:rPr>
      </w:pPr>
      <w:hyperlink w:anchor="_Toc51255106" w:history="1">
        <w:r w:rsidRPr="00E631FC">
          <w:rPr>
            <w:rStyle w:val="Hyperlink"/>
            <w:noProof/>
          </w:rPr>
          <w:t>FV WORKPLACE POLICY &amp; PROCEDURES – KEY FEATURES</w:t>
        </w:r>
        <w:r>
          <w:rPr>
            <w:noProof/>
            <w:webHidden/>
          </w:rPr>
          <w:tab/>
        </w:r>
        <w:r>
          <w:rPr>
            <w:noProof/>
            <w:webHidden/>
          </w:rPr>
          <w:fldChar w:fldCharType="begin"/>
        </w:r>
        <w:r>
          <w:rPr>
            <w:noProof/>
            <w:webHidden/>
          </w:rPr>
          <w:instrText xml:space="preserve"> PAGEREF _Toc51255106 \h </w:instrText>
        </w:r>
        <w:r>
          <w:rPr>
            <w:noProof/>
            <w:webHidden/>
          </w:rPr>
        </w:r>
        <w:r>
          <w:rPr>
            <w:noProof/>
            <w:webHidden/>
          </w:rPr>
          <w:fldChar w:fldCharType="separate"/>
        </w:r>
        <w:r>
          <w:rPr>
            <w:noProof/>
            <w:webHidden/>
          </w:rPr>
          <w:t>24</w:t>
        </w:r>
        <w:r>
          <w:rPr>
            <w:noProof/>
            <w:webHidden/>
          </w:rPr>
          <w:fldChar w:fldCharType="end"/>
        </w:r>
      </w:hyperlink>
    </w:p>
    <w:p w14:paraId="152E4DB1" w14:textId="7FA8CEA7" w:rsidR="00441008" w:rsidRDefault="00441008">
      <w:pPr>
        <w:pStyle w:val="TOC2"/>
        <w:rPr>
          <w:rFonts w:asciiTheme="minorHAnsi" w:eastAsiaTheme="minorEastAsia" w:hAnsiTheme="minorHAnsi" w:cstheme="minorBidi"/>
          <w:bCs w:val="0"/>
          <w:noProof/>
          <w:color w:val="auto"/>
          <w:sz w:val="22"/>
          <w:lang w:val="en-US"/>
        </w:rPr>
      </w:pPr>
      <w:hyperlink w:anchor="_Toc51255107" w:history="1">
        <w:r w:rsidRPr="00E631FC">
          <w:rPr>
            <w:rStyle w:val="Hyperlink"/>
            <w:noProof/>
          </w:rPr>
          <w:t>UTILISE INTRANET INFORMATION</w:t>
        </w:r>
        <w:r>
          <w:rPr>
            <w:noProof/>
            <w:webHidden/>
          </w:rPr>
          <w:tab/>
        </w:r>
        <w:r>
          <w:rPr>
            <w:noProof/>
            <w:webHidden/>
          </w:rPr>
          <w:fldChar w:fldCharType="begin"/>
        </w:r>
        <w:r>
          <w:rPr>
            <w:noProof/>
            <w:webHidden/>
          </w:rPr>
          <w:instrText xml:space="preserve"> PAGEREF _Toc51255107 \h </w:instrText>
        </w:r>
        <w:r>
          <w:rPr>
            <w:noProof/>
            <w:webHidden/>
          </w:rPr>
        </w:r>
        <w:r>
          <w:rPr>
            <w:noProof/>
            <w:webHidden/>
          </w:rPr>
          <w:fldChar w:fldCharType="separate"/>
        </w:r>
        <w:r>
          <w:rPr>
            <w:noProof/>
            <w:webHidden/>
          </w:rPr>
          <w:t>27</w:t>
        </w:r>
        <w:r>
          <w:rPr>
            <w:noProof/>
            <w:webHidden/>
          </w:rPr>
          <w:fldChar w:fldCharType="end"/>
        </w:r>
      </w:hyperlink>
    </w:p>
    <w:p w14:paraId="2C67333A" w14:textId="0B838E49" w:rsidR="00441008" w:rsidRDefault="00441008">
      <w:pPr>
        <w:pStyle w:val="TOC2"/>
        <w:rPr>
          <w:rFonts w:asciiTheme="minorHAnsi" w:eastAsiaTheme="minorEastAsia" w:hAnsiTheme="minorHAnsi" w:cstheme="minorBidi"/>
          <w:bCs w:val="0"/>
          <w:noProof/>
          <w:color w:val="auto"/>
          <w:sz w:val="22"/>
          <w:lang w:val="en-US"/>
        </w:rPr>
      </w:pPr>
      <w:hyperlink w:anchor="_Toc51255108" w:history="1">
        <w:r w:rsidRPr="00E631FC">
          <w:rPr>
            <w:rStyle w:val="Hyperlink"/>
            <w:noProof/>
          </w:rPr>
          <w:t>WORKPLACE SAFETY PLANNING</w:t>
        </w:r>
        <w:r>
          <w:rPr>
            <w:noProof/>
            <w:webHidden/>
          </w:rPr>
          <w:tab/>
        </w:r>
        <w:r>
          <w:rPr>
            <w:noProof/>
            <w:webHidden/>
          </w:rPr>
          <w:fldChar w:fldCharType="begin"/>
        </w:r>
        <w:r>
          <w:rPr>
            <w:noProof/>
            <w:webHidden/>
          </w:rPr>
          <w:instrText xml:space="preserve"> PAGEREF _Toc51255108 \h </w:instrText>
        </w:r>
        <w:r>
          <w:rPr>
            <w:noProof/>
            <w:webHidden/>
          </w:rPr>
        </w:r>
        <w:r>
          <w:rPr>
            <w:noProof/>
            <w:webHidden/>
          </w:rPr>
          <w:fldChar w:fldCharType="separate"/>
        </w:r>
        <w:r>
          <w:rPr>
            <w:noProof/>
            <w:webHidden/>
          </w:rPr>
          <w:t>28</w:t>
        </w:r>
        <w:r>
          <w:rPr>
            <w:noProof/>
            <w:webHidden/>
          </w:rPr>
          <w:fldChar w:fldCharType="end"/>
        </w:r>
      </w:hyperlink>
    </w:p>
    <w:p w14:paraId="0E250D31" w14:textId="1205088B" w:rsidR="00441008" w:rsidRDefault="00441008">
      <w:pPr>
        <w:pStyle w:val="TOC2"/>
        <w:rPr>
          <w:rFonts w:asciiTheme="minorHAnsi" w:eastAsiaTheme="minorEastAsia" w:hAnsiTheme="minorHAnsi" w:cstheme="minorBidi"/>
          <w:bCs w:val="0"/>
          <w:noProof/>
          <w:color w:val="auto"/>
          <w:sz w:val="22"/>
          <w:lang w:val="en-US"/>
        </w:rPr>
      </w:pPr>
      <w:hyperlink w:anchor="_Toc51255109" w:history="1">
        <w:r w:rsidRPr="00E631FC">
          <w:rPr>
            <w:rStyle w:val="Hyperlink"/>
            <w:noProof/>
          </w:rPr>
          <w:t>SAFETY PLANNING &amp; SUPPORT</w:t>
        </w:r>
        <w:r>
          <w:rPr>
            <w:noProof/>
            <w:webHidden/>
          </w:rPr>
          <w:tab/>
        </w:r>
        <w:r>
          <w:rPr>
            <w:noProof/>
            <w:webHidden/>
          </w:rPr>
          <w:fldChar w:fldCharType="begin"/>
        </w:r>
        <w:r>
          <w:rPr>
            <w:noProof/>
            <w:webHidden/>
          </w:rPr>
          <w:instrText xml:space="preserve"> PAGEREF _Toc51255109 \h </w:instrText>
        </w:r>
        <w:r>
          <w:rPr>
            <w:noProof/>
            <w:webHidden/>
          </w:rPr>
        </w:r>
        <w:r>
          <w:rPr>
            <w:noProof/>
            <w:webHidden/>
          </w:rPr>
          <w:fldChar w:fldCharType="separate"/>
        </w:r>
        <w:r>
          <w:rPr>
            <w:noProof/>
            <w:webHidden/>
          </w:rPr>
          <w:t>28</w:t>
        </w:r>
        <w:r>
          <w:rPr>
            <w:noProof/>
            <w:webHidden/>
          </w:rPr>
          <w:fldChar w:fldCharType="end"/>
        </w:r>
      </w:hyperlink>
    </w:p>
    <w:p w14:paraId="3E77D177" w14:textId="4930E0BF" w:rsidR="00441008" w:rsidRDefault="00441008">
      <w:pPr>
        <w:pStyle w:val="TOC2"/>
        <w:rPr>
          <w:rFonts w:asciiTheme="minorHAnsi" w:eastAsiaTheme="minorEastAsia" w:hAnsiTheme="minorHAnsi" w:cstheme="minorBidi"/>
          <w:bCs w:val="0"/>
          <w:noProof/>
          <w:color w:val="auto"/>
          <w:sz w:val="22"/>
          <w:lang w:val="en-US"/>
        </w:rPr>
      </w:pPr>
      <w:hyperlink w:anchor="_Toc51255110" w:history="1">
        <w:r w:rsidRPr="00E631FC">
          <w:rPr>
            <w:rStyle w:val="Hyperlink"/>
            <w:noProof/>
          </w:rPr>
          <w:t>DOCUMENT</w:t>
        </w:r>
        <w:r>
          <w:rPr>
            <w:noProof/>
            <w:webHidden/>
          </w:rPr>
          <w:tab/>
        </w:r>
        <w:r>
          <w:rPr>
            <w:noProof/>
            <w:webHidden/>
          </w:rPr>
          <w:fldChar w:fldCharType="begin"/>
        </w:r>
        <w:r>
          <w:rPr>
            <w:noProof/>
            <w:webHidden/>
          </w:rPr>
          <w:instrText xml:space="preserve"> PAGEREF _Toc51255110 \h </w:instrText>
        </w:r>
        <w:r>
          <w:rPr>
            <w:noProof/>
            <w:webHidden/>
          </w:rPr>
        </w:r>
        <w:r>
          <w:rPr>
            <w:noProof/>
            <w:webHidden/>
          </w:rPr>
          <w:fldChar w:fldCharType="separate"/>
        </w:r>
        <w:r>
          <w:rPr>
            <w:noProof/>
            <w:webHidden/>
          </w:rPr>
          <w:t>29</w:t>
        </w:r>
        <w:r>
          <w:rPr>
            <w:noProof/>
            <w:webHidden/>
          </w:rPr>
          <w:fldChar w:fldCharType="end"/>
        </w:r>
      </w:hyperlink>
    </w:p>
    <w:p w14:paraId="15AB92B5" w14:textId="3A09ABB2" w:rsidR="00441008" w:rsidRDefault="00441008">
      <w:pPr>
        <w:pStyle w:val="TOC2"/>
        <w:rPr>
          <w:rFonts w:asciiTheme="minorHAnsi" w:eastAsiaTheme="minorEastAsia" w:hAnsiTheme="minorHAnsi" w:cstheme="minorBidi"/>
          <w:bCs w:val="0"/>
          <w:noProof/>
          <w:color w:val="auto"/>
          <w:sz w:val="22"/>
          <w:lang w:val="en-US"/>
        </w:rPr>
      </w:pPr>
      <w:hyperlink w:anchor="_Toc51255111" w:history="1">
        <w:r w:rsidRPr="00E631FC">
          <w:rPr>
            <w:rStyle w:val="Hyperlink"/>
            <w:noProof/>
          </w:rPr>
          <w:t>MANDATORY REPORTING</w:t>
        </w:r>
        <w:r>
          <w:rPr>
            <w:noProof/>
            <w:webHidden/>
          </w:rPr>
          <w:tab/>
        </w:r>
        <w:r>
          <w:rPr>
            <w:noProof/>
            <w:webHidden/>
          </w:rPr>
          <w:fldChar w:fldCharType="begin"/>
        </w:r>
        <w:r>
          <w:rPr>
            <w:noProof/>
            <w:webHidden/>
          </w:rPr>
          <w:instrText xml:space="preserve"> PAGEREF _Toc51255111 \h </w:instrText>
        </w:r>
        <w:r>
          <w:rPr>
            <w:noProof/>
            <w:webHidden/>
          </w:rPr>
        </w:r>
        <w:r>
          <w:rPr>
            <w:noProof/>
            <w:webHidden/>
          </w:rPr>
          <w:fldChar w:fldCharType="separate"/>
        </w:r>
        <w:r>
          <w:rPr>
            <w:noProof/>
            <w:webHidden/>
          </w:rPr>
          <w:t>29</w:t>
        </w:r>
        <w:r>
          <w:rPr>
            <w:noProof/>
            <w:webHidden/>
          </w:rPr>
          <w:fldChar w:fldCharType="end"/>
        </w:r>
      </w:hyperlink>
    </w:p>
    <w:p w14:paraId="7227E060" w14:textId="772002C0" w:rsidR="00441008" w:rsidRDefault="00441008">
      <w:pPr>
        <w:pStyle w:val="TOC2"/>
        <w:rPr>
          <w:rFonts w:asciiTheme="minorHAnsi" w:eastAsiaTheme="minorEastAsia" w:hAnsiTheme="minorHAnsi" w:cstheme="minorBidi"/>
          <w:bCs w:val="0"/>
          <w:noProof/>
          <w:color w:val="auto"/>
          <w:sz w:val="22"/>
          <w:lang w:val="en-US"/>
        </w:rPr>
      </w:pPr>
      <w:hyperlink w:anchor="_Toc51255112" w:history="1">
        <w:r w:rsidRPr="00E631FC">
          <w:rPr>
            <w:rStyle w:val="Hyperlink"/>
            <w:noProof/>
          </w:rPr>
          <w:t>WORKPLACE RESPONSE TO PERPETRATORS</w:t>
        </w:r>
        <w:r>
          <w:rPr>
            <w:noProof/>
            <w:webHidden/>
          </w:rPr>
          <w:tab/>
        </w:r>
        <w:r>
          <w:rPr>
            <w:noProof/>
            <w:webHidden/>
          </w:rPr>
          <w:fldChar w:fldCharType="begin"/>
        </w:r>
        <w:r>
          <w:rPr>
            <w:noProof/>
            <w:webHidden/>
          </w:rPr>
          <w:instrText xml:space="preserve"> PAGEREF _Toc51255112 \h </w:instrText>
        </w:r>
        <w:r>
          <w:rPr>
            <w:noProof/>
            <w:webHidden/>
          </w:rPr>
        </w:r>
        <w:r>
          <w:rPr>
            <w:noProof/>
            <w:webHidden/>
          </w:rPr>
          <w:fldChar w:fldCharType="separate"/>
        </w:r>
        <w:r>
          <w:rPr>
            <w:noProof/>
            <w:webHidden/>
          </w:rPr>
          <w:t>31</w:t>
        </w:r>
        <w:r>
          <w:rPr>
            <w:noProof/>
            <w:webHidden/>
          </w:rPr>
          <w:fldChar w:fldCharType="end"/>
        </w:r>
      </w:hyperlink>
    </w:p>
    <w:p w14:paraId="7ED7ACAC" w14:textId="1492559E" w:rsidR="00441008" w:rsidRDefault="00441008">
      <w:pPr>
        <w:pStyle w:val="TOC2"/>
        <w:rPr>
          <w:rFonts w:asciiTheme="minorHAnsi" w:eastAsiaTheme="minorEastAsia" w:hAnsiTheme="minorHAnsi" w:cstheme="minorBidi"/>
          <w:bCs w:val="0"/>
          <w:noProof/>
          <w:color w:val="auto"/>
          <w:sz w:val="22"/>
          <w:lang w:val="en-US"/>
        </w:rPr>
      </w:pPr>
      <w:hyperlink w:anchor="_Toc51255113" w:history="1">
        <w:r w:rsidRPr="00E631FC">
          <w:rPr>
            <w:rStyle w:val="Hyperlink"/>
            <w:noProof/>
          </w:rPr>
          <w:t>SUPPORT SERVICES</w:t>
        </w:r>
        <w:r>
          <w:rPr>
            <w:noProof/>
            <w:webHidden/>
          </w:rPr>
          <w:tab/>
        </w:r>
        <w:r>
          <w:rPr>
            <w:noProof/>
            <w:webHidden/>
          </w:rPr>
          <w:fldChar w:fldCharType="begin"/>
        </w:r>
        <w:r>
          <w:rPr>
            <w:noProof/>
            <w:webHidden/>
          </w:rPr>
          <w:instrText xml:space="preserve"> PAGEREF _Toc51255113 \h </w:instrText>
        </w:r>
        <w:r>
          <w:rPr>
            <w:noProof/>
            <w:webHidden/>
          </w:rPr>
        </w:r>
        <w:r>
          <w:rPr>
            <w:noProof/>
            <w:webHidden/>
          </w:rPr>
          <w:fldChar w:fldCharType="separate"/>
        </w:r>
        <w:r>
          <w:rPr>
            <w:noProof/>
            <w:webHidden/>
          </w:rPr>
          <w:t>33</w:t>
        </w:r>
        <w:r>
          <w:rPr>
            <w:noProof/>
            <w:webHidden/>
          </w:rPr>
          <w:fldChar w:fldCharType="end"/>
        </w:r>
      </w:hyperlink>
    </w:p>
    <w:p w14:paraId="33082E9B" w14:textId="3D1B70AC" w:rsidR="00441008" w:rsidRDefault="00441008">
      <w:pPr>
        <w:pStyle w:val="TOC2"/>
        <w:rPr>
          <w:rFonts w:asciiTheme="minorHAnsi" w:eastAsiaTheme="minorEastAsia" w:hAnsiTheme="minorHAnsi" w:cstheme="minorBidi"/>
          <w:bCs w:val="0"/>
          <w:noProof/>
          <w:color w:val="auto"/>
          <w:sz w:val="22"/>
          <w:lang w:val="en-US"/>
        </w:rPr>
      </w:pPr>
      <w:hyperlink w:anchor="_Toc51255114" w:history="1">
        <w:r w:rsidRPr="00E631FC">
          <w:rPr>
            <w:rStyle w:val="Hyperlink"/>
            <w:noProof/>
          </w:rPr>
          <w:t>MANAGERS CAN MAKE A DIFFERENCE</w:t>
        </w:r>
        <w:r>
          <w:rPr>
            <w:noProof/>
            <w:webHidden/>
          </w:rPr>
          <w:tab/>
        </w:r>
        <w:r>
          <w:rPr>
            <w:noProof/>
            <w:webHidden/>
          </w:rPr>
          <w:fldChar w:fldCharType="begin"/>
        </w:r>
        <w:r>
          <w:rPr>
            <w:noProof/>
            <w:webHidden/>
          </w:rPr>
          <w:instrText xml:space="preserve"> PAGEREF _Toc51255114 \h </w:instrText>
        </w:r>
        <w:r>
          <w:rPr>
            <w:noProof/>
            <w:webHidden/>
          </w:rPr>
        </w:r>
        <w:r>
          <w:rPr>
            <w:noProof/>
            <w:webHidden/>
          </w:rPr>
          <w:fldChar w:fldCharType="separate"/>
        </w:r>
        <w:r>
          <w:rPr>
            <w:noProof/>
            <w:webHidden/>
          </w:rPr>
          <w:t>33</w:t>
        </w:r>
        <w:r>
          <w:rPr>
            <w:noProof/>
            <w:webHidden/>
          </w:rPr>
          <w:fldChar w:fldCharType="end"/>
        </w:r>
      </w:hyperlink>
    </w:p>
    <w:p w14:paraId="5BF0CE58" w14:textId="35D773DD" w:rsidR="00441008" w:rsidRDefault="00441008">
      <w:pPr>
        <w:pStyle w:val="TOC2"/>
        <w:rPr>
          <w:rFonts w:asciiTheme="minorHAnsi" w:eastAsiaTheme="minorEastAsia" w:hAnsiTheme="minorHAnsi" w:cstheme="minorBidi"/>
          <w:bCs w:val="0"/>
          <w:noProof/>
          <w:color w:val="auto"/>
          <w:sz w:val="22"/>
          <w:lang w:val="en-US"/>
        </w:rPr>
      </w:pPr>
      <w:hyperlink w:anchor="_Toc51255115" w:history="1">
        <w:r w:rsidRPr="00E631FC">
          <w:rPr>
            <w:rStyle w:val="Hyperlink"/>
            <w:noProof/>
          </w:rPr>
          <w:t>SELF CARE</w:t>
        </w:r>
        <w:r>
          <w:rPr>
            <w:noProof/>
            <w:webHidden/>
          </w:rPr>
          <w:tab/>
        </w:r>
        <w:r>
          <w:rPr>
            <w:noProof/>
            <w:webHidden/>
          </w:rPr>
          <w:fldChar w:fldCharType="begin"/>
        </w:r>
        <w:r>
          <w:rPr>
            <w:noProof/>
            <w:webHidden/>
          </w:rPr>
          <w:instrText xml:space="preserve"> PAGEREF _Toc51255115 \h </w:instrText>
        </w:r>
        <w:r>
          <w:rPr>
            <w:noProof/>
            <w:webHidden/>
          </w:rPr>
        </w:r>
        <w:r>
          <w:rPr>
            <w:noProof/>
            <w:webHidden/>
          </w:rPr>
          <w:fldChar w:fldCharType="separate"/>
        </w:r>
        <w:r>
          <w:rPr>
            <w:noProof/>
            <w:webHidden/>
          </w:rPr>
          <w:t>33</w:t>
        </w:r>
        <w:r>
          <w:rPr>
            <w:noProof/>
            <w:webHidden/>
          </w:rPr>
          <w:fldChar w:fldCharType="end"/>
        </w:r>
      </w:hyperlink>
    </w:p>
    <w:p w14:paraId="4028DE3C" w14:textId="7AF81374" w:rsidR="00441008" w:rsidRDefault="00441008">
      <w:pPr>
        <w:pStyle w:val="TOC2"/>
        <w:rPr>
          <w:rFonts w:asciiTheme="minorHAnsi" w:eastAsiaTheme="minorEastAsia" w:hAnsiTheme="minorHAnsi" w:cstheme="minorBidi"/>
          <w:bCs w:val="0"/>
          <w:noProof/>
          <w:color w:val="auto"/>
          <w:sz w:val="22"/>
          <w:lang w:val="en-US"/>
        </w:rPr>
      </w:pPr>
      <w:hyperlink w:anchor="_Toc51255116" w:history="1">
        <w:r w:rsidRPr="00E631FC">
          <w:rPr>
            <w:rStyle w:val="Hyperlink"/>
            <w:noProof/>
          </w:rPr>
          <w:t>CLOSING</w:t>
        </w:r>
        <w:r>
          <w:rPr>
            <w:noProof/>
            <w:webHidden/>
          </w:rPr>
          <w:tab/>
        </w:r>
        <w:r>
          <w:rPr>
            <w:noProof/>
            <w:webHidden/>
          </w:rPr>
          <w:fldChar w:fldCharType="begin"/>
        </w:r>
        <w:r>
          <w:rPr>
            <w:noProof/>
            <w:webHidden/>
          </w:rPr>
          <w:instrText xml:space="preserve"> PAGEREF _Toc51255116 \h </w:instrText>
        </w:r>
        <w:r>
          <w:rPr>
            <w:noProof/>
            <w:webHidden/>
          </w:rPr>
        </w:r>
        <w:r>
          <w:rPr>
            <w:noProof/>
            <w:webHidden/>
          </w:rPr>
          <w:fldChar w:fldCharType="separate"/>
        </w:r>
        <w:r>
          <w:rPr>
            <w:noProof/>
            <w:webHidden/>
          </w:rPr>
          <w:t>34</w:t>
        </w:r>
        <w:r>
          <w:rPr>
            <w:noProof/>
            <w:webHidden/>
          </w:rPr>
          <w:fldChar w:fldCharType="end"/>
        </w:r>
      </w:hyperlink>
    </w:p>
    <w:p w14:paraId="7AE27C95" w14:textId="546492BD" w:rsidR="00441008" w:rsidRDefault="00441008">
      <w:pPr>
        <w:pStyle w:val="TOC1"/>
        <w:rPr>
          <w:rFonts w:asciiTheme="minorHAnsi" w:eastAsiaTheme="minorEastAsia" w:hAnsiTheme="minorHAnsi" w:cstheme="minorBidi"/>
          <w:b w:val="0"/>
          <w:bCs w:val="0"/>
          <w:color w:val="auto"/>
          <w:spacing w:val="0"/>
          <w:bdr w:val="none" w:sz="0" w:space="0" w:color="auto"/>
          <w:lang w:val="en-US" w:eastAsia="en-US"/>
        </w:rPr>
      </w:pPr>
      <w:hyperlink w:anchor="_Toc51255117" w:history="1">
        <w:r w:rsidRPr="00E631FC">
          <w:rPr>
            <w:rStyle w:val="Hyperlink"/>
          </w:rPr>
          <w:t>Appendix A: Recommended reading for facilitators</w:t>
        </w:r>
        <w:r>
          <w:rPr>
            <w:webHidden/>
          </w:rPr>
          <w:tab/>
        </w:r>
        <w:r>
          <w:rPr>
            <w:webHidden/>
          </w:rPr>
          <w:fldChar w:fldCharType="begin"/>
        </w:r>
        <w:r>
          <w:rPr>
            <w:webHidden/>
          </w:rPr>
          <w:instrText xml:space="preserve"> PAGEREF _Toc51255117 \h </w:instrText>
        </w:r>
        <w:r>
          <w:rPr>
            <w:webHidden/>
          </w:rPr>
        </w:r>
        <w:r>
          <w:rPr>
            <w:webHidden/>
          </w:rPr>
          <w:fldChar w:fldCharType="separate"/>
        </w:r>
        <w:r>
          <w:rPr>
            <w:webHidden/>
          </w:rPr>
          <w:t>35</w:t>
        </w:r>
        <w:r>
          <w:rPr>
            <w:webHidden/>
          </w:rPr>
          <w:fldChar w:fldCharType="end"/>
        </w:r>
      </w:hyperlink>
    </w:p>
    <w:p w14:paraId="2815C0A9" w14:textId="5DD269B2" w:rsidR="00D6023C" w:rsidRDefault="00A25E0A" w:rsidP="00183655">
      <w:pPr>
        <w:pStyle w:val="RWHAhead"/>
        <w:suppressLineNumbers/>
        <w:suppressAutoHyphens/>
        <w:rPr>
          <w:bCs/>
          <w:sz w:val="28"/>
          <w:szCs w:val="28"/>
        </w:rPr>
      </w:pPr>
      <w:r w:rsidRPr="002374CF">
        <w:rPr>
          <w:bCs/>
          <w:sz w:val="28"/>
          <w:szCs w:val="28"/>
        </w:rPr>
        <w:fldChar w:fldCharType="end"/>
      </w:r>
    </w:p>
    <w:p w14:paraId="6B989E21" w14:textId="77777777" w:rsidR="00D6023C" w:rsidRDefault="00D6023C">
      <w:pPr>
        <w:rPr>
          <w:rFonts w:ascii="Arial" w:eastAsia="Times New Roman" w:hAnsi="Arial" w:cs="Arial"/>
          <w:b/>
          <w:bCs/>
          <w:color w:val="0071A2"/>
          <w:spacing w:val="-4"/>
          <w:sz w:val="28"/>
          <w:szCs w:val="28"/>
          <w:bdr w:val="none" w:sz="0" w:space="0" w:color="auto" w:frame="1"/>
          <w:lang w:eastAsia="en-AU"/>
        </w:rPr>
      </w:pPr>
      <w:r>
        <w:rPr>
          <w:bCs/>
          <w:sz w:val="28"/>
          <w:szCs w:val="28"/>
        </w:rPr>
        <w:br w:type="page"/>
      </w:r>
    </w:p>
    <w:p w14:paraId="34260801" w14:textId="375BE3FE" w:rsidR="008F1A87" w:rsidRPr="002374CF" w:rsidRDefault="008F1A87" w:rsidP="00183655">
      <w:pPr>
        <w:pStyle w:val="RWHAhead"/>
        <w:suppressLineNumbers/>
        <w:suppressAutoHyphens/>
        <w:rPr>
          <w:sz w:val="28"/>
        </w:rPr>
      </w:pPr>
      <w:bookmarkStart w:id="1" w:name="_Toc51255064"/>
      <w:r w:rsidRPr="002374CF">
        <w:rPr>
          <w:sz w:val="28"/>
        </w:rPr>
        <w:lastRenderedPageBreak/>
        <w:t>Introduction</w:t>
      </w:r>
      <w:bookmarkEnd w:id="1"/>
    </w:p>
    <w:p w14:paraId="320DE774" w14:textId="7E91481D" w:rsidR="008F1A87" w:rsidRPr="002374CF" w:rsidRDefault="008F1A87" w:rsidP="00183655">
      <w:pPr>
        <w:pStyle w:val="RWHBhead"/>
        <w:keepNext w:val="0"/>
        <w:keepLines w:val="0"/>
        <w:suppressLineNumbers/>
        <w:suppressAutoHyphens/>
        <w:rPr>
          <w:sz w:val="24"/>
          <w:bdr w:val="none" w:sz="0" w:space="0" w:color="auto" w:frame="1"/>
        </w:rPr>
      </w:pPr>
      <w:bookmarkStart w:id="2" w:name="_Toc520449166"/>
      <w:bookmarkStart w:id="3" w:name="_Toc51255065"/>
      <w:r w:rsidRPr="002374CF">
        <w:rPr>
          <w:sz w:val="24"/>
        </w:rPr>
        <w:t>Acknowledgements</w:t>
      </w:r>
      <w:r w:rsidRPr="002374CF">
        <w:rPr>
          <w:sz w:val="24"/>
          <w:bdr w:val="none" w:sz="0" w:space="0" w:color="auto" w:frame="1"/>
        </w:rPr>
        <w:t xml:space="preserve"> of contributions</w:t>
      </w:r>
      <w:bookmarkEnd w:id="2"/>
      <w:bookmarkEnd w:id="3"/>
      <w:r w:rsidRPr="002374CF">
        <w:rPr>
          <w:sz w:val="24"/>
          <w:bdr w:val="none" w:sz="0" w:space="0" w:color="auto" w:frame="1"/>
        </w:rPr>
        <w:t xml:space="preserve"> </w:t>
      </w:r>
    </w:p>
    <w:p w14:paraId="5A7525DB" w14:textId="10AB847A" w:rsidR="008F1A87" w:rsidRPr="007A2D59" w:rsidRDefault="008F1A87" w:rsidP="00183655">
      <w:pPr>
        <w:pStyle w:val="RWHBodycopy"/>
        <w:suppressLineNumbers/>
        <w:suppressAutoHyphens/>
        <w:rPr>
          <w:color w:val="auto"/>
          <w:sz w:val="22"/>
        </w:rPr>
      </w:pPr>
      <w:r w:rsidRPr="007A2D59">
        <w:rPr>
          <w:color w:val="auto"/>
          <w:sz w:val="22"/>
        </w:rPr>
        <w:t>The Royal Women’s Hospital thank</w:t>
      </w:r>
      <w:r w:rsidR="005F4190" w:rsidRPr="007A2D59">
        <w:rPr>
          <w:color w:val="auto"/>
          <w:sz w:val="22"/>
        </w:rPr>
        <w:t xml:space="preserve"> Grampians</w:t>
      </w:r>
      <w:r w:rsidR="00621031" w:rsidRPr="007A2D59">
        <w:rPr>
          <w:color w:val="auto"/>
          <w:sz w:val="22"/>
        </w:rPr>
        <w:t xml:space="preserve"> Community Health</w:t>
      </w:r>
      <w:r w:rsidRPr="007A2D59">
        <w:rPr>
          <w:color w:val="auto"/>
          <w:sz w:val="22"/>
        </w:rPr>
        <w:t xml:space="preserve">, </w:t>
      </w:r>
      <w:r w:rsidR="005F4190" w:rsidRPr="007A2D59">
        <w:rPr>
          <w:color w:val="auto"/>
          <w:sz w:val="22"/>
        </w:rPr>
        <w:t>Barwon Health</w:t>
      </w:r>
      <w:r w:rsidR="00240077" w:rsidRPr="007A2D59">
        <w:rPr>
          <w:color w:val="auto"/>
          <w:sz w:val="22"/>
        </w:rPr>
        <w:t xml:space="preserve"> and</w:t>
      </w:r>
      <w:r w:rsidR="005F4190" w:rsidRPr="007A2D59">
        <w:rPr>
          <w:color w:val="auto"/>
          <w:sz w:val="22"/>
        </w:rPr>
        <w:t xml:space="preserve"> </w:t>
      </w:r>
      <w:r w:rsidRPr="007A2D59">
        <w:rPr>
          <w:color w:val="auto"/>
          <w:sz w:val="22"/>
        </w:rPr>
        <w:t>Ballarat Health Service</w:t>
      </w:r>
      <w:r w:rsidR="009D1735" w:rsidRPr="007A2D59">
        <w:rPr>
          <w:color w:val="auto"/>
          <w:sz w:val="22"/>
        </w:rPr>
        <w:t xml:space="preserve"> </w:t>
      </w:r>
      <w:r w:rsidR="005F4190" w:rsidRPr="007A2D59">
        <w:rPr>
          <w:color w:val="auto"/>
          <w:sz w:val="22"/>
        </w:rPr>
        <w:t xml:space="preserve">for their input into components of this </w:t>
      </w:r>
      <w:r w:rsidR="00621031" w:rsidRPr="007A2D59">
        <w:rPr>
          <w:color w:val="auto"/>
          <w:sz w:val="22"/>
        </w:rPr>
        <w:t xml:space="preserve">updated </w:t>
      </w:r>
      <w:r w:rsidR="005F4190" w:rsidRPr="007A2D59">
        <w:rPr>
          <w:color w:val="auto"/>
          <w:sz w:val="22"/>
        </w:rPr>
        <w:t>training.</w:t>
      </w:r>
    </w:p>
    <w:p w14:paraId="5B3A1ECB" w14:textId="35E422B6" w:rsidR="008F1A87" w:rsidRPr="002374CF" w:rsidRDefault="008F1A87" w:rsidP="00183655">
      <w:pPr>
        <w:pStyle w:val="RWHBhead"/>
        <w:keepNext w:val="0"/>
        <w:keepLines w:val="0"/>
        <w:suppressLineNumbers/>
        <w:suppressAutoHyphens/>
        <w:rPr>
          <w:sz w:val="24"/>
          <w:bdr w:val="none" w:sz="0" w:space="0" w:color="auto" w:frame="1"/>
        </w:rPr>
      </w:pPr>
      <w:bookmarkStart w:id="4" w:name="_Toc520449167"/>
      <w:bookmarkStart w:id="5" w:name="_Toc51255066"/>
      <w:r w:rsidRPr="002374CF">
        <w:rPr>
          <w:sz w:val="24"/>
          <w:bdr w:val="none" w:sz="0" w:space="0" w:color="auto" w:frame="1"/>
        </w:rPr>
        <w:t xml:space="preserve">About the </w:t>
      </w:r>
      <w:r w:rsidRPr="002374CF">
        <w:rPr>
          <w:sz w:val="24"/>
        </w:rPr>
        <w:t>guide</w:t>
      </w:r>
      <w:bookmarkEnd w:id="4"/>
      <w:bookmarkEnd w:id="5"/>
    </w:p>
    <w:p w14:paraId="5FBC4296" w14:textId="3A892963" w:rsidR="008F1A87" w:rsidRPr="002374CF" w:rsidRDefault="008F1A87" w:rsidP="00183655">
      <w:pPr>
        <w:pStyle w:val="RWHBodycopy"/>
        <w:suppressLineNumbers/>
        <w:suppressAutoHyphens/>
        <w:rPr>
          <w:sz w:val="22"/>
        </w:rPr>
      </w:pPr>
      <w:r w:rsidRPr="002374CF">
        <w:rPr>
          <w:sz w:val="22"/>
        </w:rPr>
        <w:t xml:space="preserve">This Facilitator Guide has been developed to support those delivering </w:t>
      </w:r>
      <w:r w:rsidRPr="002374CF">
        <w:rPr>
          <w:b/>
          <w:bCs/>
          <w:sz w:val="22"/>
        </w:rPr>
        <w:t>Family Violence Workplace Support Program training for managers</w:t>
      </w:r>
      <w:r w:rsidRPr="002374CF">
        <w:rPr>
          <w:sz w:val="22"/>
        </w:rPr>
        <w:t xml:space="preserve"> in the V</w:t>
      </w:r>
      <w:r w:rsidR="00656F8B" w:rsidRPr="002374CF">
        <w:rPr>
          <w:sz w:val="22"/>
        </w:rPr>
        <w:t xml:space="preserve">ictorian Public Health Sector. </w:t>
      </w:r>
      <w:r w:rsidRPr="002374CF">
        <w:rPr>
          <w:sz w:val="22"/>
        </w:rPr>
        <w:t xml:space="preserve">The guide should be read in conjunction with Family Violence Workplace Support Program </w:t>
      </w:r>
      <w:r w:rsidR="00240077">
        <w:rPr>
          <w:sz w:val="22"/>
        </w:rPr>
        <w:t>T</w:t>
      </w:r>
      <w:r w:rsidRPr="002374CF">
        <w:rPr>
          <w:sz w:val="22"/>
        </w:rPr>
        <w:t xml:space="preserve">raining for </w:t>
      </w:r>
      <w:r w:rsidR="00240077">
        <w:rPr>
          <w:sz w:val="22"/>
        </w:rPr>
        <w:t>M</w:t>
      </w:r>
      <w:r w:rsidRPr="002374CF">
        <w:rPr>
          <w:sz w:val="22"/>
        </w:rPr>
        <w:t xml:space="preserve">anagers PowerPoint slides. </w:t>
      </w:r>
    </w:p>
    <w:p w14:paraId="54536376" w14:textId="03EBE452" w:rsidR="008F1A87" w:rsidRPr="002374CF" w:rsidRDefault="008F1A87" w:rsidP="00183655">
      <w:pPr>
        <w:pStyle w:val="RWHBhead"/>
        <w:keepNext w:val="0"/>
        <w:keepLines w:val="0"/>
        <w:suppressLineNumbers/>
        <w:suppressAutoHyphens/>
        <w:rPr>
          <w:sz w:val="24"/>
          <w:bdr w:val="none" w:sz="0" w:space="0" w:color="auto" w:frame="1"/>
        </w:rPr>
      </w:pPr>
      <w:bookmarkStart w:id="6" w:name="_Toc520449168"/>
      <w:bookmarkStart w:id="7" w:name="_Toc51255067"/>
      <w:r w:rsidRPr="002374CF">
        <w:rPr>
          <w:sz w:val="24"/>
          <w:bdr w:val="none" w:sz="0" w:space="0" w:color="auto" w:frame="1"/>
        </w:rPr>
        <w:t>Background</w:t>
      </w:r>
      <w:bookmarkEnd w:id="6"/>
      <w:bookmarkEnd w:id="7"/>
    </w:p>
    <w:p w14:paraId="1E1B8015" w14:textId="45ABC73B" w:rsidR="008F1A87" w:rsidRPr="002374CF" w:rsidRDefault="008F1A87" w:rsidP="00183655">
      <w:pPr>
        <w:pStyle w:val="RWHBodycopy"/>
        <w:suppressLineNumbers/>
        <w:suppressAutoHyphens/>
        <w:rPr>
          <w:sz w:val="22"/>
        </w:rPr>
      </w:pPr>
      <w:r w:rsidRPr="002374CF">
        <w:rPr>
          <w:sz w:val="22"/>
        </w:rPr>
        <w:t>The aim of</w:t>
      </w:r>
      <w:r w:rsidR="00F022BB">
        <w:rPr>
          <w:sz w:val="22"/>
        </w:rPr>
        <w:t xml:space="preserve"> the</w:t>
      </w:r>
      <w:r w:rsidRPr="002374CF">
        <w:rPr>
          <w:sz w:val="22"/>
        </w:rPr>
        <w:t xml:space="preserv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productivity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14:paraId="200D73C8" w14:textId="77777777" w:rsidR="008F1A87" w:rsidRPr="002374CF" w:rsidRDefault="008F1A87" w:rsidP="00183655">
      <w:pPr>
        <w:pStyle w:val="RWHBodycopy"/>
        <w:suppressLineNumbers/>
        <w:suppressAutoHyphens/>
        <w:rPr>
          <w:sz w:val="22"/>
        </w:rPr>
      </w:pPr>
      <w:r w:rsidRPr="002374CF">
        <w:rPr>
          <w:sz w:val="22"/>
        </w:rPr>
        <w:t>Research shows that the experiences of family violence of clinicians working in the Victorian public health sector are higher than those experienced by the general population. Prior to focusing on patients experiencing family violence it is strongly recommended that hospitals prioritise the development and implementation of a workplace program, including manager training, to support the personal experiences of their employees.</w:t>
      </w:r>
    </w:p>
    <w:p w14:paraId="46C5EA4A" w14:textId="49456EFE" w:rsidR="005F3D05" w:rsidRDefault="008F1A87" w:rsidP="00183655">
      <w:pPr>
        <w:pStyle w:val="RWHBodycopy"/>
        <w:suppressLineNumbers/>
        <w:suppressAutoHyphens/>
        <w:rPr>
          <w:sz w:val="22"/>
        </w:rPr>
      </w:pPr>
      <w:r w:rsidRPr="002374CF">
        <w:rPr>
          <w:sz w:val="22"/>
        </w:rPr>
        <w:t xml:space="preserve">Further, since late 2016, renegotiated enterprise bargaining agreements within the Victorian public health sector have included a Family Violence Leave clause, covering most employees within the sector. </w:t>
      </w:r>
      <w:r w:rsidR="00BF05AD" w:rsidRPr="002374CF">
        <w:rPr>
          <w:sz w:val="22"/>
        </w:rPr>
        <w:t>Th</w:t>
      </w:r>
      <w:r w:rsidR="006E3B36">
        <w:rPr>
          <w:sz w:val="22"/>
        </w:rPr>
        <w:t>is</w:t>
      </w:r>
      <w:r w:rsidR="00BF05AD" w:rsidRPr="002374CF">
        <w:rPr>
          <w:sz w:val="22"/>
        </w:rPr>
        <w:t xml:space="preserve"> four</w:t>
      </w:r>
      <w:r w:rsidR="00621031">
        <w:rPr>
          <w:sz w:val="22"/>
        </w:rPr>
        <w:t>-</w:t>
      </w:r>
      <w:r w:rsidR="00BF05AD" w:rsidRPr="002374CF">
        <w:rPr>
          <w:sz w:val="22"/>
        </w:rPr>
        <w:t xml:space="preserve">hour training </w:t>
      </w:r>
      <w:r w:rsidRPr="002374CF">
        <w:rPr>
          <w:sz w:val="22"/>
        </w:rPr>
        <w:t>has been designed to enhance managers</w:t>
      </w:r>
      <w:r w:rsidR="00F022BB">
        <w:rPr>
          <w:sz w:val="22"/>
        </w:rPr>
        <w:t>’</w:t>
      </w:r>
      <w:r w:rsidRPr="002374CF">
        <w:rPr>
          <w:sz w:val="22"/>
        </w:rPr>
        <w:t xml:space="preserve"> understanding o</w:t>
      </w:r>
      <w:r w:rsidR="00BF05AD" w:rsidRPr="002374CF">
        <w:rPr>
          <w:sz w:val="22"/>
        </w:rPr>
        <w:t xml:space="preserve">f the provisions of this clause and provide an opportunity to practice sensitive enquiry. </w:t>
      </w:r>
      <w:r w:rsidR="005F3D05" w:rsidRPr="002374CF">
        <w:rPr>
          <w:sz w:val="22"/>
        </w:rPr>
        <w:t xml:space="preserve">This manager training also addresses the connection between workplace culture, practices and behaviours associated with </w:t>
      </w:r>
      <w:r w:rsidR="00F022BB">
        <w:rPr>
          <w:sz w:val="22"/>
        </w:rPr>
        <w:t xml:space="preserve">the </w:t>
      </w:r>
      <w:r w:rsidR="005F3D05" w:rsidRPr="002374CF">
        <w:rPr>
          <w:sz w:val="22"/>
        </w:rPr>
        <w:t xml:space="preserve">prevention </w:t>
      </w:r>
      <w:r w:rsidR="00F022BB">
        <w:rPr>
          <w:sz w:val="22"/>
        </w:rPr>
        <w:t xml:space="preserve">of </w:t>
      </w:r>
      <w:r w:rsidR="005F3D05" w:rsidRPr="002374CF">
        <w:rPr>
          <w:sz w:val="22"/>
        </w:rPr>
        <w:t>violence against women and how management practice contributes to this. As part of your hospital’s prevention work, you can expand on this during the training.</w:t>
      </w:r>
    </w:p>
    <w:p w14:paraId="2F6D9950" w14:textId="51DBE05F" w:rsidR="008F1A87" w:rsidRPr="002374CF" w:rsidRDefault="008F1A87" w:rsidP="00183655">
      <w:pPr>
        <w:pStyle w:val="RWHBhead"/>
        <w:keepNext w:val="0"/>
        <w:keepLines w:val="0"/>
        <w:suppressLineNumbers/>
        <w:suppressAutoHyphens/>
        <w:rPr>
          <w:sz w:val="24"/>
          <w:bdr w:val="none" w:sz="0" w:space="0" w:color="auto" w:frame="1"/>
        </w:rPr>
      </w:pPr>
      <w:bookmarkStart w:id="8" w:name="_Toc520449169"/>
      <w:bookmarkStart w:id="9" w:name="_Toc51255068"/>
      <w:r w:rsidRPr="002374CF">
        <w:rPr>
          <w:sz w:val="24"/>
          <w:bdr w:val="none" w:sz="0" w:space="0" w:color="auto" w:frame="1"/>
        </w:rPr>
        <w:t>Recommended training participants</w:t>
      </w:r>
      <w:bookmarkEnd w:id="8"/>
      <w:bookmarkEnd w:id="9"/>
    </w:p>
    <w:p w14:paraId="18FEC239" w14:textId="5FC8B8E7" w:rsidR="00CC422D" w:rsidRPr="002374CF" w:rsidRDefault="00CC422D" w:rsidP="00183655">
      <w:pPr>
        <w:pStyle w:val="RWHBodycopy"/>
        <w:suppressLineNumbers/>
        <w:suppressAutoHyphens/>
        <w:rPr>
          <w:sz w:val="22"/>
        </w:rPr>
      </w:pPr>
      <w:r w:rsidRPr="002374CF">
        <w:rPr>
          <w:sz w:val="22"/>
        </w:rPr>
        <w:t>It is recommended that those with leadership and/or management positions, however titled, in your hospital</w:t>
      </w:r>
      <w:r w:rsidRPr="002374CF" w:rsidDel="005E6FF4">
        <w:rPr>
          <w:sz w:val="22"/>
        </w:rPr>
        <w:t xml:space="preserve"> </w:t>
      </w:r>
      <w:r w:rsidRPr="002374CF">
        <w:rPr>
          <w:sz w:val="22"/>
        </w:rPr>
        <w:t>attend manager training. This includes those who may have day-to-day supervisory responsibilities such as supervisors, Associate Unit Managers and After</w:t>
      </w:r>
      <w:r w:rsidR="00240077">
        <w:rPr>
          <w:sz w:val="22"/>
        </w:rPr>
        <w:t>-</w:t>
      </w:r>
      <w:r w:rsidRPr="002374CF">
        <w:rPr>
          <w:sz w:val="22"/>
        </w:rPr>
        <w:t>Hours Managers.</w:t>
      </w:r>
    </w:p>
    <w:p w14:paraId="70B651B1" w14:textId="77777777" w:rsidR="008F1A87" w:rsidRPr="002374CF" w:rsidRDefault="008F1A87" w:rsidP="00183655">
      <w:pPr>
        <w:pStyle w:val="RWHBodycopy"/>
        <w:suppressLineNumbers/>
        <w:suppressAutoHyphens/>
        <w:rPr>
          <w:sz w:val="22"/>
        </w:rPr>
      </w:pPr>
      <w:r w:rsidRPr="002374CF">
        <w:rPr>
          <w:sz w:val="22"/>
        </w:rPr>
        <w:t xml:space="preserve">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w:t>
      </w:r>
      <w:r w:rsidRPr="002374CF">
        <w:rPr>
          <w:sz w:val="22"/>
        </w:rPr>
        <w:lastRenderedPageBreak/>
        <w:t>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important so the manager does not give well intended, but inappropriate and dangerous advice to the employee about managing the family violence. Such advice is best given by a specialist family violence service.</w:t>
      </w:r>
    </w:p>
    <w:p w14:paraId="01578E68" w14:textId="16FEEA33" w:rsidR="00CC422D" w:rsidRPr="002374CF" w:rsidRDefault="00CC422D" w:rsidP="00183655">
      <w:pPr>
        <w:pStyle w:val="RWHBodycopy"/>
        <w:suppressLineNumbers/>
        <w:suppressAutoHyphens/>
        <w:rPr>
          <w:rFonts w:eastAsiaTheme="majorEastAsia"/>
          <w:b/>
          <w:color w:val="595959" w:themeColor="text1" w:themeTint="A6"/>
          <w:spacing w:val="0"/>
          <w:sz w:val="24"/>
          <w:szCs w:val="22"/>
          <w:lang w:eastAsia="en-US"/>
        </w:rPr>
      </w:pPr>
      <w:r w:rsidRPr="002374CF">
        <w:rPr>
          <w:rFonts w:eastAsiaTheme="majorEastAsia"/>
          <w:b/>
          <w:color w:val="595959" w:themeColor="text1" w:themeTint="A6"/>
          <w:spacing w:val="0"/>
          <w:sz w:val="24"/>
          <w:szCs w:val="22"/>
          <w:lang w:eastAsia="en-US"/>
        </w:rPr>
        <w:t xml:space="preserve">Training non-compliance </w:t>
      </w:r>
    </w:p>
    <w:p w14:paraId="1D68E2DF" w14:textId="1FBB8465" w:rsidR="008F1A87" w:rsidRPr="002374CF" w:rsidRDefault="008F1A87" w:rsidP="00183655">
      <w:pPr>
        <w:suppressLineNumbers/>
        <w:suppressAutoHyphens/>
        <w:spacing w:line="276" w:lineRule="auto"/>
        <w:rPr>
          <w:rFonts w:ascii="Arial" w:eastAsia="Times New Roman" w:hAnsi="Arial" w:cs="Arial"/>
          <w:color w:val="000000" w:themeColor="text1"/>
          <w:spacing w:val="-4"/>
          <w:sz w:val="22"/>
          <w:szCs w:val="20"/>
          <w:bdr w:val="none" w:sz="0" w:space="0" w:color="auto" w:frame="1"/>
          <w:lang w:eastAsia="en-AU"/>
        </w:rPr>
      </w:pPr>
      <w:r w:rsidRPr="002374CF">
        <w:rPr>
          <w:rFonts w:ascii="Arial" w:eastAsia="Times New Roman" w:hAnsi="Arial" w:cs="Arial"/>
          <w:color w:val="000000" w:themeColor="text1"/>
          <w:spacing w:val="-4"/>
          <w:sz w:val="22"/>
          <w:szCs w:val="20"/>
          <w:bdr w:val="none" w:sz="0" w:space="0" w:color="auto" w:frame="1"/>
          <w:lang w:eastAsia="en-AU"/>
        </w:rPr>
        <w:t>As a note of caution in relation to training compliance for managers, health services should explore reasons for non-participation. Cautious and gentle inquiry into the reasons for non-participation may reveal that a manager has a past or current experience of family violence and may feel that training may be harmful for them. This is perfectly understandable and in consultation with the manager, alternatives may include:</w:t>
      </w:r>
    </w:p>
    <w:p w14:paraId="5BD44A52" w14:textId="77777777" w:rsidR="008F1A87" w:rsidRPr="002374CF" w:rsidRDefault="008F1A87" w:rsidP="00183655">
      <w:pPr>
        <w:pStyle w:val="RWHBullets"/>
        <w:suppressLineNumbers/>
        <w:suppressAutoHyphens/>
        <w:rPr>
          <w:sz w:val="22"/>
        </w:rPr>
      </w:pPr>
      <w:r w:rsidRPr="002374CF">
        <w:rPr>
          <w:sz w:val="22"/>
        </w:rPr>
        <w:t>Provide training in a different way, such as 1:1 and modifying the material to focus more on operational issues such as how to take family violence leave and undertake safety planning</w:t>
      </w:r>
    </w:p>
    <w:p w14:paraId="7A34064D" w14:textId="0167156A" w:rsidR="008F1A87" w:rsidRPr="002374CF" w:rsidRDefault="008F1A87" w:rsidP="00183655">
      <w:pPr>
        <w:pStyle w:val="RWHBullets"/>
        <w:suppressLineNumbers/>
        <w:suppressAutoHyphens/>
        <w:rPr>
          <w:sz w:val="22"/>
        </w:rPr>
      </w:pPr>
      <w:r w:rsidRPr="002374CF">
        <w:rPr>
          <w:sz w:val="22"/>
        </w:rPr>
        <w:t>Ascertain if the manager is seeking assistance in relation to family violence, in which case they may feel more prep</w:t>
      </w:r>
      <w:r w:rsidR="00A46634" w:rsidRPr="002374CF">
        <w:rPr>
          <w:sz w:val="22"/>
        </w:rPr>
        <w:t xml:space="preserve">ared to undertake training </w:t>
      </w:r>
      <w:r w:rsidRPr="002374CF">
        <w:rPr>
          <w:sz w:val="22"/>
        </w:rPr>
        <w:t>in the future.</w:t>
      </w:r>
    </w:p>
    <w:p w14:paraId="38E2A1FF" w14:textId="77777777" w:rsidR="008F1A87" w:rsidRPr="002374CF" w:rsidRDefault="008F1A87" w:rsidP="00183655">
      <w:pPr>
        <w:pStyle w:val="RWHBullets"/>
        <w:suppressLineNumbers/>
        <w:suppressAutoHyphens/>
        <w:rPr>
          <w:sz w:val="22"/>
        </w:rPr>
      </w:pPr>
      <w:r w:rsidRPr="002374CF">
        <w:rPr>
          <w:sz w:val="22"/>
        </w:rPr>
        <w:t>Ensure that a second-in-charge or other senior team member undertakes the manager training</w:t>
      </w:r>
    </w:p>
    <w:p w14:paraId="696D8E5F" w14:textId="77777777" w:rsidR="008F1A87" w:rsidRPr="002374CF" w:rsidRDefault="008F1A87" w:rsidP="00183655">
      <w:pPr>
        <w:pStyle w:val="RWHBullets"/>
        <w:suppressLineNumbers/>
        <w:suppressAutoHyphens/>
        <w:rPr>
          <w:sz w:val="22"/>
        </w:rPr>
      </w:pPr>
      <w:r w:rsidRPr="002374CF">
        <w:rPr>
          <w:sz w:val="22"/>
        </w:rPr>
        <w:t>Ensure that Family Violence Workplace Support staff training is actively promoted to the team</w:t>
      </w:r>
    </w:p>
    <w:p w14:paraId="2AFBD171" w14:textId="77777777" w:rsidR="008F1A87" w:rsidRPr="002374CF" w:rsidRDefault="008F1A87" w:rsidP="00183655">
      <w:pPr>
        <w:pStyle w:val="RWHBullets"/>
        <w:suppressLineNumbers/>
        <w:suppressAutoHyphens/>
        <w:rPr>
          <w:sz w:val="22"/>
        </w:rPr>
      </w:pPr>
      <w:r w:rsidRPr="002374CF">
        <w:rPr>
          <w:sz w:val="22"/>
        </w:rPr>
        <w:t>Offer an optional in-service session to the team where the manager can absent themselves</w:t>
      </w:r>
    </w:p>
    <w:p w14:paraId="709039A3" w14:textId="2F4E8CE3" w:rsidR="009C6943" w:rsidRPr="002374CF" w:rsidRDefault="009C6943" w:rsidP="00183655">
      <w:pPr>
        <w:pStyle w:val="RWHBhead"/>
        <w:keepNext w:val="0"/>
        <w:keepLines w:val="0"/>
        <w:suppressLineNumbers/>
        <w:suppressAutoHyphens/>
        <w:rPr>
          <w:sz w:val="24"/>
        </w:rPr>
      </w:pPr>
      <w:bookmarkStart w:id="10" w:name="_Toc51255069"/>
      <w:r w:rsidRPr="002374CF">
        <w:rPr>
          <w:sz w:val="24"/>
        </w:rPr>
        <w:t>Key components and purpose of the training</w:t>
      </w:r>
      <w:bookmarkEnd w:id="10"/>
      <w:r w:rsidRPr="002374CF">
        <w:rPr>
          <w:sz w:val="24"/>
        </w:rPr>
        <w:t xml:space="preserve"> </w:t>
      </w:r>
    </w:p>
    <w:p w14:paraId="7364A9E6" w14:textId="30B30D93" w:rsidR="008F1A87" w:rsidRDefault="6E6AD4EE" w:rsidP="6E6AD4EE">
      <w:pPr>
        <w:pStyle w:val="RWHBodycopy"/>
        <w:suppressLineNumbers/>
        <w:suppressAutoHyphens/>
        <w:rPr>
          <w:color w:val="auto"/>
          <w:sz w:val="22"/>
          <w:szCs w:val="22"/>
        </w:rPr>
      </w:pPr>
      <w:r w:rsidRPr="6E6AD4EE">
        <w:rPr>
          <w:sz w:val="22"/>
          <w:szCs w:val="22"/>
        </w:rPr>
        <w:t xml:space="preserve">This training has been developed for managers within the Victorian public health sector to provide them with knowledge about workplace Support policies and procedures. It is expected that Managers undertaking this training have undertaken previous training in sensitive practice as a pre requisite. </w:t>
      </w:r>
      <w:r w:rsidRPr="6E6AD4EE">
        <w:rPr>
          <w:color w:val="auto"/>
          <w:sz w:val="22"/>
          <w:szCs w:val="22"/>
        </w:rPr>
        <w:t>It supports the operationalisation of the relevant policy and procedures (e.g. How to take family violence leave, safety planning, confidentiality, etc).</w:t>
      </w:r>
    </w:p>
    <w:p w14:paraId="0CC0B216" w14:textId="1462E4CE" w:rsidR="00CF0F21" w:rsidRPr="002374CF" w:rsidRDefault="00CF0F21" w:rsidP="00183655">
      <w:pPr>
        <w:pStyle w:val="RWHBhead"/>
        <w:keepNext w:val="0"/>
        <w:keepLines w:val="0"/>
        <w:suppressLineNumbers/>
        <w:suppressAutoHyphens/>
        <w:rPr>
          <w:sz w:val="24"/>
        </w:rPr>
      </w:pPr>
      <w:bookmarkStart w:id="11" w:name="_Toc520449174"/>
      <w:bookmarkStart w:id="12" w:name="_Toc51255070"/>
      <w:r w:rsidRPr="002374CF">
        <w:rPr>
          <w:sz w:val="24"/>
        </w:rPr>
        <w:t>Delivery mode</w:t>
      </w:r>
      <w:bookmarkEnd w:id="11"/>
      <w:bookmarkEnd w:id="12"/>
    </w:p>
    <w:p w14:paraId="577CB083" w14:textId="77777777" w:rsidR="00CF0F21" w:rsidRPr="002374CF" w:rsidRDefault="00CF0F21" w:rsidP="00183655">
      <w:pPr>
        <w:pStyle w:val="RWHBodycopy"/>
        <w:suppressLineNumbers/>
        <w:suppressAutoHyphens/>
        <w:rPr>
          <w:sz w:val="22"/>
        </w:rPr>
      </w:pPr>
      <w:r w:rsidRPr="002374CF">
        <w:rPr>
          <w:sz w:val="22"/>
        </w:rPr>
        <w:t xml:space="preserve">The training is </w:t>
      </w:r>
      <w:r w:rsidRPr="002374CF">
        <w:rPr>
          <w:b/>
          <w:bCs/>
          <w:sz w:val="22"/>
        </w:rPr>
        <w:t>designed to be delivered face to face</w:t>
      </w:r>
      <w:r w:rsidRPr="002374CF">
        <w:rPr>
          <w:sz w:val="22"/>
        </w:rPr>
        <w:t xml:space="preserve"> as this facilitates the sharing of ideas and experience and the opportunity to build skills by participating in practical activities.  A number of activities have been designed to be used with this training on an optional basis.  It is not expected that you will use all of them in each session, but rather for you to consider what areas may be particularly important for you to focus on in the context of your organisation and to select the activities that enhance the learning in these areas. </w:t>
      </w:r>
    </w:p>
    <w:p w14:paraId="7A6195E7" w14:textId="69CA072C" w:rsidR="00CF0F21" w:rsidRDefault="6E6AD4EE" w:rsidP="00183655">
      <w:pPr>
        <w:pStyle w:val="RWHBodycopy"/>
        <w:suppressLineNumbers/>
        <w:suppressAutoHyphens/>
        <w:rPr>
          <w:sz w:val="22"/>
        </w:rPr>
      </w:pPr>
      <w:r w:rsidRPr="6E6AD4EE">
        <w:rPr>
          <w:sz w:val="22"/>
          <w:szCs w:val="22"/>
        </w:rPr>
        <w:t>To promote participation, it is recommended that number of participants in each session does not exceed 25.</w:t>
      </w:r>
    </w:p>
    <w:p w14:paraId="5D7EE156" w14:textId="66B88B0D" w:rsidR="00CF0F21" w:rsidRPr="002374CF" w:rsidRDefault="00CF0F21" w:rsidP="00183655">
      <w:pPr>
        <w:pStyle w:val="RWHBhead"/>
        <w:keepNext w:val="0"/>
        <w:keepLines w:val="0"/>
        <w:suppressLineNumbers/>
        <w:suppressAutoHyphens/>
        <w:rPr>
          <w:sz w:val="24"/>
        </w:rPr>
      </w:pPr>
      <w:bookmarkStart w:id="13" w:name="_Toc51255071"/>
      <w:r w:rsidRPr="002374CF">
        <w:rPr>
          <w:sz w:val="24"/>
        </w:rPr>
        <w:t xml:space="preserve">Training </w:t>
      </w:r>
      <w:r w:rsidR="00E82B1B">
        <w:rPr>
          <w:sz w:val="24"/>
        </w:rPr>
        <w:t>p</w:t>
      </w:r>
      <w:r w:rsidRPr="002374CF">
        <w:rPr>
          <w:sz w:val="24"/>
        </w:rPr>
        <w:t>rerequisites</w:t>
      </w:r>
      <w:bookmarkEnd w:id="13"/>
    </w:p>
    <w:p w14:paraId="701F2B58" w14:textId="299ADE42" w:rsidR="007A2D59" w:rsidRDefault="007E6BC6" w:rsidP="00183655">
      <w:pPr>
        <w:pStyle w:val="RWHBodycopy"/>
        <w:suppressLineNumbers/>
        <w:suppressAutoHyphens/>
        <w:rPr>
          <w:sz w:val="22"/>
        </w:rPr>
      </w:pPr>
      <w:r w:rsidRPr="00776044">
        <w:rPr>
          <w:sz w:val="22"/>
        </w:rPr>
        <w:lastRenderedPageBreak/>
        <w:t xml:space="preserve">The Foundational and Sensitive Practice SHRFV training </w:t>
      </w:r>
      <w:r w:rsidR="00776044" w:rsidRPr="00776044">
        <w:rPr>
          <w:sz w:val="22"/>
        </w:rPr>
        <w:t xml:space="preserve">is a prerequisite for </w:t>
      </w:r>
      <w:r w:rsidRPr="00776044">
        <w:rPr>
          <w:sz w:val="22"/>
        </w:rPr>
        <w:t xml:space="preserve">this training. This module has been developed to support managers understand </w:t>
      </w:r>
      <w:r w:rsidR="00776044" w:rsidRPr="00776044">
        <w:rPr>
          <w:sz w:val="22"/>
        </w:rPr>
        <w:t xml:space="preserve">Workplace Support </w:t>
      </w:r>
      <w:r w:rsidRPr="00776044">
        <w:rPr>
          <w:sz w:val="22"/>
        </w:rPr>
        <w:t xml:space="preserve">policies and procedures, but does not provide </w:t>
      </w:r>
      <w:r w:rsidR="00CF7034" w:rsidRPr="00776044">
        <w:rPr>
          <w:sz w:val="22"/>
        </w:rPr>
        <w:t xml:space="preserve">foundational information </w:t>
      </w:r>
      <w:r w:rsidR="00776044" w:rsidRPr="00776044">
        <w:rPr>
          <w:sz w:val="22"/>
        </w:rPr>
        <w:t xml:space="preserve">about </w:t>
      </w:r>
      <w:r w:rsidR="00CF7034" w:rsidRPr="00776044">
        <w:rPr>
          <w:sz w:val="22"/>
        </w:rPr>
        <w:t xml:space="preserve">family violence </w:t>
      </w:r>
      <w:r w:rsidR="00776044" w:rsidRPr="00776044">
        <w:rPr>
          <w:sz w:val="22"/>
        </w:rPr>
        <w:t xml:space="preserve">or </w:t>
      </w:r>
      <w:r w:rsidR="00CF7034" w:rsidRPr="00776044">
        <w:rPr>
          <w:sz w:val="22"/>
        </w:rPr>
        <w:t>how to undertake a sensitive inquiry.</w:t>
      </w:r>
      <w:r>
        <w:rPr>
          <w:sz w:val="22"/>
        </w:rPr>
        <w:t xml:space="preserve"> </w:t>
      </w:r>
    </w:p>
    <w:p w14:paraId="16D8C3E1" w14:textId="05E3FB29" w:rsidR="007A2D59" w:rsidRDefault="007A2D59" w:rsidP="00183655">
      <w:pPr>
        <w:pStyle w:val="RWHBodycopy"/>
        <w:suppressLineNumbers/>
        <w:suppressAutoHyphens/>
        <w:rPr>
          <w:sz w:val="22"/>
        </w:rPr>
      </w:pPr>
      <w:r>
        <w:rPr>
          <w:sz w:val="22"/>
        </w:rPr>
        <w:t>Suggested videos to share with participants:</w:t>
      </w:r>
    </w:p>
    <w:p w14:paraId="7127A6A1" w14:textId="77777777" w:rsidR="007A2D59" w:rsidRDefault="007A2D59" w:rsidP="007A2D59">
      <w:pPr>
        <w:numPr>
          <w:ilvl w:val="0"/>
          <w:numId w:val="41"/>
        </w:numPr>
        <w:spacing w:before="120" w:after="120" w:line="276" w:lineRule="auto"/>
        <w:ind w:left="709" w:hanging="357"/>
        <w:rPr>
          <w:rFonts w:ascii="Arial" w:eastAsia="Arial" w:hAnsi="Arial" w:cs="Arial"/>
          <w:color w:val="000000"/>
          <w:sz w:val="22"/>
          <w:szCs w:val="22"/>
        </w:rPr>
      </w:pPr>
      <w:r>
        <w:rPr>
          <w:rFonts w:ascii="Arial" w:eastAsia="Arial" w:hAnsi="Arial" w:cs="Arial"/>
          <w:sz w:val="22"/>
          <w:szCs w:val="22"/>
        </w:rPr>
        <w:t xml:space="preserve">Futures without Violence, Supervisors can make a difference. Available at </w:t>
      </w:r>
      <w:hyperlink r:id="rId8">
        <w:r>
          <w:rPr>
            <w:rFonts w:ascii="Arial" w:eastAsia="Arial" w:hAnsi="Arial" w:cs="Arial"/>
            <w:color w:val="000000"/>
            <w:sz w:val="22"/>
            <w:szCs w:val="22"/>
            <w:u w:val="single"/>
          </w:rPr>
          <w:t>https://www.youtube.com/watch?v=HdNbnUAVFT4&amp;feature=youtu.be</w:t>
        </w:r>
      </w:hyperlink>
    </w:p>
    <w:p w14:paraId="193074D6" w14:textId="77777777" w:rsidR="007A2D59" w:rsidRDefault="007A2D59" w:rsidP="007A2D59">
      <w:pPr>
        <w:numPr>
          <w:ilvl w:val="0"/>
          <w:numId w:val="41"/>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WorkSafe BC, </w:t>
      </w:r>
      <w:r>
        <w:rPr>
          <w:rFonts w:ascii="Arial" w:eastAsia="Arial" w:hAnsi="Arial" w:cs="Arial"/>
          <w:i/>
          <w:sz w:val="22"/>
          <w:szCs w:val="22"/>
        </w:rPr>
        <w:t>How to talk to an employee who might be experiencing domestic violence</w:t>
      </w:r>
      <w:r>
        <w:rPr>
          <w:rFonts w:ascii="Arial" w:eastAsia="Arial" w:hAnsi="Arial" w:cs="Arial"/>
          <w:sz w:val="22"/>
          <w:szCs w:val="22"/>
        </w:rPr>
        <w:t>. Available at</w:t>
      </w:r>
      <w:r>
        <w:rPr>
          <w:color w:val="000000"/>
          <w:u w:val="single"/>
        </w:rPr>
        <w:t xml:space="preserve"> </w:t>
      </w:r>
      <w:hyperlink r:id="rId9">
        <w:r>
          <w:rPr>
            <w:rFonts w:ascii="Arial" w:eastAsia="Arial" w:hAnsi="Arial" w:cs="Arial"/>
            <w:color w:val="000000"/>
            <w:sz w:val="22"/>
            <w:szCs w:val="22"/>
            <w:u w:val="single"/>
          </w:rPr>
          <w:t>https://www.youtube.com/watch?v=KeJDtvs1NtQ</w:t>
        </w:r>
      </w:hyperlink>
    </w:p>
    <w:p w14:paraId="72FF0371" w14:textId="77777777" w:rsidR="007A2D59" w:rsidRDefault="007A2D59" w:rsidP="007A2D59">
      <w:pPr>
        <w:numPr>
          <w:ilvl w:val="0"/>
          <w:numId w:val="41"/>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Our Watch, 2020, </w:t>
      </w:r>
      <w:r>
        <w:rPr>
          <w:rFonts w:ascii="Arial" w:eastAsia="Arial" w:hAnsi="Arial" w:cs="Arial"/>
          <w:i/>
          <w:sz w:val="22"/>
          <w:szCs w:val="22"/>
        </w:rPr>
        <w:t xml:space="preserve">Employee Support. </w:t>
      </w:r>
      <w:r>
        <w:rPr>
          <w:rFonts w:ascii="Arial" w:eastAsia="Arial" w:hAnsi="Arial" w:cs="Arial"/>
          <w:sz w:val="22"/>
          <w:szCs w:val="22"/>
        </w:rPr>
        <w:t>Available from</w:t>
      </w:r>
      <w:r>
        <w:rPr>
          <w:rFonts w:ascii="Arial" w:eastAsia="Arial" w:hAnsi="Arial" w:cs="Arial"/>
          <w:i/>
          <w:sz w:val="22"/>
          <w:szCs w:val="22"/>
        </w:rPr>
        <w:t xml:space="preserve"> </w:t>
      </w:r>
      <w:r>
        <w:rPr>
          <w:rFonts w:ascii="Arial" w:eastAsia="Arial" w:hAnsi="Arial" w:cs="Arial"/>
          <w:sz w:val="22"/>
          <w:szCs w:val="22"/>
        </w:rPr>
        <w:t xml:space="preserve"> </w:t>
      </w:r>
      <w:hyperlink r:id="rId10">
        <w:r>
          <w:rPr>
            <w:rFonts w:ascii="Arial" w:eastAsia="Arial" w:hAnsi="Arial" w:cs="Arial"/>
            <w:sz w:val="22"/>
            <w:szCs w:val="22"/>
            <w:u w:val="single"/>
          </w:rPr>
          <w:t>https://workplace.ourwatch.org.au/employee-support/</w:t>
        </w:r>
      </w:hyperlink>
    </w:p>
    <w:p w14:paraId="3C33EDC1" w14:textId="77777777" w:rsidR="007A2D59" w:rsidRDefault="007A2D59" w:rsidP="007A2D59">
      <w:pPr>
        <w:numPr>
          <w:ilvl w:val="0"/>
          <w:numId w:val="41"/>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1800RESPECT, videos, Available from </w:t>
      </w:r>
      <w:hyperlink r:id="rId11">
        <w:r>
          <w:rPr>
            <w:rFonts w:ascii="Arial" w:eastAsia="Arial" w:hAnsi="Arial" w:cs="Arial"/>
            <w:sz w:val="22"/>
            <w:szCs w:val="22"/>
            <w:u w:val="single"/>
          </w:rPr>
          <w:t>https://www.youtube.com/user/1800respect</w:t>
        </w:r>
      </w:hyperlink>
    </w:p>
    <w:p w14:paraId="2F34C793" w14:textId="77777777" w:rsidR="007A2D59" w:rsidRDefault="007A2D59" w:rsidP="007A2D59">
      <w:pPr>
        <w:numPr>
          <w:ilvl w:val="0"/>
          <w:numId w:val="41"/>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Family Safety Victoria, Family violence against LGBTI people: Insights from people with lived experience. Available from </w:t>
      </w:r>
      <w:hyperlink r:id="rId12">
        <w:r>
          <w:rPr>
            <w:rFonts w:ascii="Arial" w:eastAsia="Arial" w:hAnsi="Arial" w:cs="Arial"/>
            <w:sz w:val="22"/>
            <w:szCs w:val="22"/>
            <w:u w:val="single"/>
          </w:rPr>
          <w:t>https://www.youtube.com/watch?v=3-627k0sOo</w:t>
        </w:r>
      </w:hyperlink>
      <w:hyperlink r:id="rId13">
        <w:r>
          <w:rPr>
            <w:rFonts w:ascii="Arial" w:eastAsia="Arial" w:hAnsi="Arial" w:cs="Arial"/>
            <w:sz w:val="22"/>
            <w:szCs w:val="22"/>
          </w:rPr>
          <w:t>I</w:t>
        </w:r>
      </w:hyperlink>
    </w:p>
    <w:p w14:paraId="16D930AA" w14:textId="77777777" w:rsidR="007A2D59" w:rsidRDefault="007A2D59" w:rsidP="007A2D59">
      <w:pPr>
        <w:numPr>
          <w:ilvl w:val="0"/>
          <w:numId w:val="41"/>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SBS, 2019, </w:t>
      </w:r>
      <w:r>
        <w:rPr>
          <w:rFonts w:ascii="Arial" w:eastAsia="Arial" w:hAnsi="Arial" w:cs="Arial"/>
          <w:i/>
          <w:sz w:val="22"/>
          <w:szCs w:val="22"/>
        </w:rPr>
        <w:t>Domestic and Family violence</w:t>
      </w:r>
      <w:r>
        <w:rPr>
          <w:rFonts w:ascii="Arial" w:eastAsia="Arial" w:hAnsi="Arial" w:cs="Arial"/>
          <w:sz w:val="22"/>
          <w:szCs w:val="22"/>
        </w:rPr>
        <w:t xml:space="preserve">. Available from </w:t>
      </w:r>
      <w:hyperlink r:id="rId14">
        <w:r>
          <w:rPr>
            <w:rFonts w:ascii="Arial" w:eastAsia="Arial" w:hAnsi="Arial" w:cs="Arial"/>
            <w:color w:val="000000"/>
            <w:sz w:val="22"/>
            <w:szCs w:val="22"/>
            <w:u w:val="single"/>
          </w:rPr>
          <w:t>https://malechampionsofchange.com/sbs-inclusion-program-domestic-and-family-violence/</w:t>
        </w:r>
      </w:hyperlink>
    </w:p>
    <w:p w14:paraId="5B0780DE" w14:textId="6DA0B1D3" w:rsidR="00CF0F21" w:rsidRPr="00CF0F21" w:rsidRDefault="00CF0F21" w:rsidP="00183655">
      <w:pPr>
        <w:pStyle w:val="RWHBhead"/>
        <w:keepNext w:val="0"/>
        <w:keepLines w:val="0"/>
        <w:suppressLineNumbers/>
        <w:suppressAutoHyphens/>
        <w:rPr>
          <w:sz w:val="24"/>
        </w:rPr>
      </w:pPr>
      <w:bookmarkStart w:id="14" w:name="_Toc51255072"/>
      <w:r w:rsidRPr="00CF0F21">
        <w:rPr>
          <w:sz w:val="24"/>
        </w:rPr>
        <w:t>Tailoring the training to your hospital / health service</w:t>
      </w:r>
      <w:bookmarkEnd w:id="14"/>
      <w:r w:rsidRPr="00CF0F21">
        <w:rPr>
          <w:sz w:val="24"/>
        </w:rPr>
        <w:t xml:space="preserve"> </w:t>
      </w:r>
    </w:p>
    <w:p w14:paraId="77D6DAF5" w14:textId="1C479A1D" w:rsidR="008F1A87" w:rsidRPr="002374CF" w:rsidRDefault="007E6BC6" w:rsidP="00183655">
      <w:pPr>
        <w:pStyle w:val="RWHBodycopy"/>
        <w:suppressLineNumbers/>
        <w:suppressAutoHyphens/>
        <w:rPr>
          <w:color w:val="auto"/>
          <w:sz w:val="22"/>
        </w:rPr>
      </w:pPr>
      <w:r>
        <w:rPr>
          <w:iCs/>
          <w:color w:val="auto"/>
          <w:sz w:val="22"/>
        </w:rPr>
        <w:t xml:space="preserve">The sections of this training that speak specifically about health services policies, procedures, referral pathways and information sources should be tailored to your service. </w:t>
      </w:r>
    </w:p>
    <w:p w14:paraId="089AD355" w14:textId="1D861A39" w:rsidR="008F1A87" w:rsidRPr="002374CF" w:rsidRDefault="008F1A87" w:rsidP="00183655">
      <w:pPr>
        <w:pStyle w:val="RWHBhead"/>
        <w:keepNext w:val="0"/>
        <w:keepLines w:val="0"/>
        <w:suppressLineNumbers/>
        <w:suppressAutoHyphens/>
        <w:rPr>
          <w:color w:val="auto"/>
          <w:sz w:val="24"/>
        </w:rPr>
      </w:pPr>
      <w:bookmarkStart w:id="15" w:name="_Toc520449171"/>
      <w:bookmarkStart w:id="16" w:name="_Toc51255073"/>
      <w:r w:rsidRPr="002374CF">
        <w:rPr>
          <w:color w:val="auto"/>
          <w:sz w:val="24"/>
        </w:rPr>
        <w:t>Who should deliver the training</w:t>
      </w:r>
      <w:bookmarkEnd w:id="15"/>
      <w:r w:rsidR="00CF0F21">
        <w:rPr>
          <w:color w:val="auto"/>
          <w:sz w:val="24"/>
        </w:rPr>
        <w:t>?</w:t>
      </w:r>
      <w:bookmarkEnd w:id="16"/>
    </w:p>
    <w:p w14:paraId="49492F1B" w14:textId="2C4B3D53" w:rsidR="004C1091" w:rsidRPr="002374CF" w:rsidRDefault="007E6BC6" w:rsidP="00183655">
      <w:pPr>
        <w:pStyle w:val="RWHBodycopy"/>
        <w:suppressLineNumbers/>
        <w:suppressAutoHyphens/>
        <w:rPr>
          <w:sz w:val="22"/>
        </w:rPr>
      </w:pPr>
      <w:r>
        <w:rPr>
          <w:sz w:val="22"/>
        </w:rPr>
        <w:t>This training</w:t>
      </w:r>
      <w:r w:rsidR="0052716B" w:rsidRPr="002374CF">
        <w:rPr>
          <w:i/>
          <w:color w:val="auto"/>
          <w:sz w:val="22"/>
        </w:rPr>
        <w:t xml:space="preserve"> </w:t>
      </w:r>
      <w:r w:rsidR="00353927" w:rsidRPr="002374CF">
        <w:rPr>
          <w:color w:val="auto"/>
          <w:sz w:val="22"/>
        </w:rPr>
        <w:t>can usually be delivered by a Human Resources/People &amp; Culture or Health, Safety and Wellbeing practitioner</w:t>
      </w:r>
      <w:r>
        <w:rPr>
          <w:color w:val="auto"/>
          <w:sz w:val="22"/>
        </w:rPr>
        <w:t xml:space="preserve">, provided they have a good understanding of family violence and its impacts in the workplace. </w:t>
      </w:r>
    </w:p>
    <w:p w14:paraId="2797AE6D" w14:textId="341CA37F" w:rsidR="008F1A87" w:rsidRPr="002374CF" w:rsidRDefault="008F1A87" w:rsidP="00183655">
      <w:pPr>
        <w:pStyle w:val="RWHBodycopy"/>
        <w:suppressLineNumbers/>
        <w:suppressAutoHyphens/>
        <w:rPr>
          <w:sz w:val="22"/>
        </w:rPr>
      </w:pPr>
      <w:r w:rsidRPr="002374CF">
        <w:rPr>
          <w:sz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14:paraId="010B4DC3" w14:textId="2CEB6D88" w:rsidR="008F1A87" w:rsidRPr="002374CF" w:rsidRDefault="008F1A87" w:rsidP="00183655">
      <w:pPr>
        <w:pStyle w:val="RWHBhead"/>
        <w:keepNext w:val="0"/>
        <w:keepLines w:val="0"/>
        <w:suppressLineNumbers/>
        <w:suppressAutoHyphens/>
        <w:rPr>
          <w:sz w:val="24"/>
        </w:rPr>
      </w:pPr>
      <w:bookmarkStart w:id="17" w:name="_Toc520449172"/>
      <w:bookmarkStart w:id="18" w:name="_Toc51255074"/>
      <w:r w:rsidRPr="002374CF">
        <w:rPr>
          <w:sz w:val="24"/>
        </w:rPr>
        <w:t>Pre reading for facilitators</w:t>
      </w:r>
      <w:bookmarkEnd w:id="17"/>
      <w:bookmarkEnd w:id="18"/>
    </w:p>
    <w:p w14:paraId="29B2F43A" w14:textId="49B90233" w:rsidR="008F1A87" w:rsidRPr="002374CF" w:rsidRDefault="008F1A87" w:rsidP="00183655">
      <w:pPr>
        <w:pStyle w:val="RWHBodycopy"/>
        <w:suppressLineNumbers/>
        <w:suppressAutoHyphens/>
        <w:rPr>
          <w:sz w:val="22"/>
        </w:rPr>
      </w:pPr>
      <w:r w:rsidRPr="002374CF">
        <w:rPr>
          <w:sz w:val="22"/>
        </w:rPr>
        <w:t xml:space="preserve">A list of recommended research and websites is listed </w:t>
      </w:r>
      <w:r w:rsidR="00E82B1B">
        <w:rPr>
          <w:sz w:val="22"/>
        </w:rPr>
        <w:t>in</w:t>
      </w:r>
      <w:r w:rsidRPr="002374CF">
        <w:rPr>
          <w:sz w:val="22"/>
        </w:rPr>
        <w:t xml:space="preserve"> Appendix A.</w:t>
      </w:r>
    </w:p>
    <w:p w14:paraId="2C9E96EF" w14:textId="55D17FF3" w:rsidR="008F1A87" w:rsidRPr="002374CF" w:rsidRDefault="008F1A87" w:rsidP="00183655">
      <w:pPr>
        <w:pStyle w:val="RWHBhead"/>
        <w:keepNext w:val="0"/>
        <w:keepLines w:val="0"/>
        <w:suppressLineNumbers/>
        <w:suppressAutoHyphens/>
        <w:rPr>
          <w:sz w:val="24"/>
        </w:rPr>
      </w:pPr>
      <w:bookmarkStart w:id="19" w:name="_Toc520449175"/>
      <w:bookmarkStart w:id="20" w:name="_Toc51255075"/>
      <w:r w:rsidRPr="002374CF">
        <w:rPr>
          <w:sz w:val="24"/>
        </w:rPr>
        <w:t>Story-sharing</w:t>
      </w:r>
      <w:bookmarkEnd w:id="19"/>
      <w:bookmarkEnd w:id="20"/>
      <w:r w:rsidRPr="002374CF">
        <w:rPr>
          <w:sz w:val="24"/>
        </w:rPr>
        <w:t xml:space="preserve"> </w:t>
      </w:r>
    </w:p>
    <w:p w14:paraId="5B111A33" w14:textId="5E4EAEF9" w:rsidR="008F1A87" w:rsidRPr="002374CF" w:rsidRDefault="008F1A87" w:rsidP="00183655">
      <w:pPr>
        <w:pStyle w:val="RWHBodycopy"/>
        <w:suppressLineNumbers/>
        <w:suppressAutoHyphens/>
        <w:rPr>
          <w:sz w:val="22"/>
        </w:rPr>
      </w:pPr>
      <w:r w:rsidRPr="002374CF">
        <w:rPr>
          <w:sz w:val="22"/>
        </w:rPr>
        <w:t xml:space="preserve">Story-sharing can often be a useful technique for the facilitator to engage ‘hearts and minds’ by connecting the audience to the subject matter through sharing real life examples of those experiencing family violence within the workplace. </w:t>
      </w:r>
      <w:r w:rsidRPr="002374CF">
        <w:rPr>
          <w:b/>
          <w:bCs/>
          <w:sz w:val="22"/>
        </w:rPr>
        <w:t>Stories should be de-identified and the narrative broadened to ensure confidentiality</w:t>
      </w:r>
      <w:r w:rsidRPr="002374CF">
        <w:rPr>
          <w:sz w:val="22"/>
        </w:rPr>
        <w:t xml:space="preserve">. Providing too much detail may enable a participant to connect the story to the </w:t>
      </w:r>
      <w:r w:rsidR="0082336D">
        <w:rPr>
          <w:sz w:val="22"/>
        </w:rPr>
        <w:t>victim survivor</w:t>
      </w:r>
      <w:r w:rsidRPr="002374CF">
        <w:rPr>
          <w:sz w:val="22"/>
        </w:rPr>
        <w:t xml:space="preserve">.  It is important to emphasise to participants at the outset of the session that if they wish to share a story that is about another’s experience of </w:t>
      </w:r>
      <w:r w:rsidRPr="002374CF">
        <w:rPr>
          <w:sz w:val="22"/>
        </w:rPr>
        <w:lastRenderedPageBreak/>
        <w:t xml:space="preserve">family violence, they are required to share it in a way that de-identifies those involved, including </w:t>
      </w:r>
      <w:r w:rsidR="0082336D">
        <w:rPr>
          <w:sz w:val="22"/>
        </w:rPr>
        <w:t>victim survivor</w:t>
      </w:r>
      <w:r w:rsidRPr="002374CF">
        <w:rPr>
          <w:sz w:val="22"/>
        </w:rPr>
        <w:t>, perpetrator and children (See group agreements).</w:t>
      </w:r>
    </w:p>
    <w:p w14:paraId="3A270C64" w14:textId="5102964E" w:rsidR="008F1A87" w:rsidRPr="002374CF" w:rsidRDefault="008F1A87" w:rsidP="00183655">
      <w:pPr>
        <w:pStyle w:val="RWHBhead"/>
        <w:keepNext w:val="0"/>
        <w:keepLines w:val="0"/>
        <w:suppressLineNumbers/>
        <w:suppressAutoHyphens/>
      </w:pPr>
      <w:bookmarkStart w:id="21" w:name="_Toc520449176"/>
      <w:bookmarkStart w:id="22" w:name="_Toc51255076"/>
      <w:r w:rsidRPr="002374CF">
        <w:t xml:space="preserve">Use </w:t>
      </w:r>
      <w:r w:rsidRPr="00C0133B">
        <w:t>of</w:t>
      </w:r>
      <w:r w:rsidRPr="002374CF">
        <w:t xml:space="preserve"> gendered language</w:t>
      </w:r>
      <w:bookmarkEnd w:id="21"/>
      <w:bookmarkEnd w:id="22"/>
      <w:r w:rsidRPr="002374CF">
        <w:t xml:space="preserve"> </w:t>
      </w:r>
    </w:p>
    <w:p w14:paraId="07132775" w14:textId="77777777" w:rsidR="008F1A87" w:rsidRPr="002374CF" w:rsidRDefault="008F1A87" w:rsidP="00183655">
      <w:pPr>
        <w:pStyle w:val="RWHBodycopy"/>
        <w:suppressLineNumbers/>
        <w:suppressAutoHyphens/>
        <w:rPr>
          <w:sz w:val="22"/>
        </w:rPr>
      </w:pPr>
      <w:r w:rsidRPr="002374CF">
        <w:rPr>
          <w:sz w:val="22"/>
        </w:rPr>
        <w:t xml:space="preserve">Family violence is defined by the Family Violence Protection Act 2008 as broad, recognising that family violence can occur in any familial relationship, including same-sex relationships.  </w:t>
      </w:r>
    </w:p>
    <w:p w14:paraId="04DD5FCA" w14:textId="5A170536" w:rsidR="008F1A87" w:rsidRPr="002374CF" w:rsidRDefault="008F1A87" w:rsidP="00183655">
      <w:pPr>
        <w:pStyle w:val="RWHBodycopy"/>
        <w:suppressLineNumbers/>
        <w:suppressAutoHyphens/>
        <w:rPr>
          <w:sz w:val="22"/>
        </w:rPr>
      </w:pPr>
      <w:r w:rsidRPr="002374CF">
        <w:rPr>
          <w:sz w:val="22"/>
        </w:rPr>
        <w:t>However, men and women typically have different experiences of violence with women experiencing significantly higher rates of family violence and suffer more severe consequences.  Further, the most common form of family violence is intimate partner violence</w:t>
      </w:r>
      <w:r w:rsidR="008518DB">
        <w:rPr>
          <w:sz w:val="22"/>
        </w:rPr>
        <w:t xml:space="preserve"> (IPV)</w:t>
      </w:r>
      <w:r w:rsidRPr="002374CF">
        <w:rPr>
          <w:sz w:val="22"/>
        </w:rPr>
        <w:t xml:space="preserve"> committed by men against their curr</w:t>
      </w:r>
      <w:r w:rsidR="00EF6D10" w:rsidRPr="002374CF">
        <w:rPr>
          <w:sz w:val="22"/>
        </w:rPr>
        <w:t xml:space="preserve">ent or former partner and that </w:t>
      </w:r>
      <w:r w:rsidRPr="002374CF">
        <w:rPr>
          <w:sz w:val="22"/>
        </w:rPr>
        <w:t xml:space="preserve">violence can often affect children. </w:t>
      </w:r>
    </w:p>
    <w:p w14:paraId="46F08FE5" w14:textId="16A7FBD7" w:rsidR="00BB7DBE" w:rsidRPr="002374CF" w:rsidRDefault="008F1A87" w:rsidP="00183655">
      <w:pPr>
        <w:pStyle w:val="RWHBodycopy"/>
        <w:suppressLineNumbers/>
        <w:suppressAutoHyphens/>
        <w:rPr>
          <w:sz w:val="22"/>
        </w:rPr>
      </w:pPr>
      <w:r w:rsidRPr="002374CF">
        <w:rPr>
          <w:sz w:val="22"/>
        </w:rPr>
        <w:t xml:space="preserve">While the </w:t>
      </w:r>
      <w:r w:rsidRPr="002374CF">
        <w:rPr>
          <w:i/>
          <w:sz w:val="22"/>
        </w:rPr>
        <w:t>Family Violence Workplace Support Program</w:t>
      </w:r>
      <w:r w:rsidRPr="002374CF">
        <w:rPr>
          <w:sz w:val="22"/>
        </w:rPr>
        <w:t xml:space="preserve"> is titled as such to take into account that all people can experience family violence, it does recognise that family violence is a gendered issue and accordingly, this is reflected in the training.</w:t>
      </w:r>
    </w:p>
    <w:p w14:paraId="7E8F0171" w14:textId="50110A2B" w:rsidR="008F1A87" w:rsidRPr="002374CF" w:rsidRDefault="008F1A87" w:rsidP="00183655">
      <w:pPr>
        <w:pStyle w:val="RWHBodycopy"/>
        <w:suppressLineNumbers/>
        <w:suppressAutoHyphens/>
        <w:rPr>
          <w:sz w:val="22"/>
        </w:rPr>
      </w:pPr>
      <w:r w:rsidRPr="002374CF">
        <w:rPr>
          <w:sz w:val="22"/>
        </w:rPr>
        <w:t>It is for this reason that during the training, the language of ‘he’ as perpetrator and ‘she’ as victim</w:t>
      </w:r>
      <w:r w:rsidR="00F224E2">
        <w:rPr>
          <w:sz w:val="22"/>
        </w:rPr>
        <w:t xml:space="preserve"> </w:t>
      </w:r>
      <w:r w:rsidRPr="002374CF">
        <w:rPr>
          <w:sz w:val="22"/>
        </w:rPr>
        <w:t>survivor is predominantly used.  Facilitators can select the choice of language that applies to those involved in family violence. For example, some prefer to use the word ‘survivor’ as it is suggestive of strength and recovery or some may prefer to use the word ‘victim’ as it suggests a blamelessness. Below are terms commonly used during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02"/>
      </w:tblGrid>
      <w:tr w:rsidR="008F1A87" w:rsidRPr="002374CF" w14:paraId="0935885C" w14:textId="77777777" w:rsidTr="005641B8">
        <w:tc>
          <w:tcPr>
            <w:tcW w:w="6974" w:type="dxa"/>
          </w:tcPr>
          <w:p w14:paraId="4F374309" w14:textId="77777777" w:rsidR="008F1A87" w:rsidRPr="002374CF" w:rsidRDefault="008F1A87" w:rsidP="00183655">
            <w:pPr>
              <w:pStyle w:val="RWHBullets"/>
              <w:suppressLineNumbers/>
              <w:suppressAutoHyphens/>
              <w:rPr>
                <w:sz w:val="22"/>
              </w:rPr>
            </w:pPr>
            <w:r w:rsidRPr="002374CF">
              <w:rPr>
                <w:sz w:val="22"/>
              </w:rPr>
              <w:t>Victim</w:t>
            </w:r>
          </w:p>
        </w:tc>
        <w:tc>
          <w:tcPr>
            <w:tcW w:w="6974" w:type="dxa"/>
          </w:tcPr>
          <w:p w14:paraId="16139B32" w14:textId="77777777" w:rsidR="008F1A87" w:rsidRPr="002374CF" w:rsidRDefault="008F1A87" w:rsidP="00183655">
            <w:pPr>
              <w:pStyle w:val="RWHBullets"/>
              <w:suppressLineNumbers/>
              <w:suppressAutoHyphens/>
              <w:rPr>
                <w:sz w:val="22"/>
              </w:rPr>
            </w:pPr>
            <w:r w:rsidRPr="002374CF">
              <w:rPr>
                <w:sz w:val="22"/>
              </w:rPr>
              <w:t>Perpetrator</w:t>
            </w:r>
          </w:p>
        </w:tc>
      </w:tr>
      <w:tr w:rsidR="008F1A87" w:rsidRPr="002374CF" w14:paraId="5B9923B0" w14:textId="77777777" w:rsidTr="005641B8">
        <w:tc>
          <w:tcPr>
            <w:tcW w:w="6974" w:type="dxa"/>
          </w:tcPr>
          <w:p w14:paraId="65BCF7ED" w14:textId="77777777" w:rsidR="008F1A87" w:rsidRPr="002374CF" w:rsidRDefault="008F1A87" w:rsidP="00183655">
            <w:pPr>
              <w:pStyle w:val="RWHBullets"/>
              <w:suppressLineNumbers/>
              <w:suppressAutoHyphens/>
              <w:rPr>
                <w:sz w:val="22"/>
              </w:rPr>
            </w:pPr>
            <w:r w:rsidRPr="002374CF">
              <w:rPr>
                <w:sz w:val="22"/>
              </w:rPr>
              <w:t>Survivor</w:t>
            </w:r>
          </w:p>
        </w:tc>
        <w:tc>
          <w:tcPr>
            <w:tcW w:w="6974" w:type="dxa"/>
          </w:tcPr>
          <w:p w14:paraId="1D803C61" w14:textId="77777777" w:rsidR="008F1A87" w:rsidRPr="002374CF" w:rsidRDefault="008F1A87" w:rsidP="00183655">
            <w:pPr>
              <w:pStyle w:val="RWHBullets"/>
              <w:suppressLineNumbers/>
              <w:suppressAutoHyphens/>
              <w:rPr>
                <w:sz w:val="22"/>
              </w:rPr>
            </w:pPr>
            <w:r w:rsidRPr="002374CF">
              <w:rPr>
                <w:sz w:val="22"/>
              </w:rPr>
              <w:t>Person who uses violence</w:t>
            </w:r>
          </w:p>
        </w:tc>
      </w:tr>
      <w:tr w:rsidR="008F1A87" w:rsidRPr="002374CF" w14:paraId="151F282C" w14:textId="77777777" w:rsidTr="005641B8">
        <w:tc>
          <w:tcPr>
            <w:tcW w:w="6974" w:type="dxa"/>
          </w:tcPr>
          <w:p w14:paraId="1CFAF799" w14:textId="6C4AE7E0" w:rsidR="008F1A87" w:rsidRPr="002374CF" w:rsidRDefault="008F1A87" w:rsidP="00183655">
            <w:pPr>
              <w:pStyle w:val="RWHBullets"/>
              <w:suppressLineNumbers/>
              <w:suppressAutoHyphens/>
              <w:rPr>
                <w:sz w:val="22"/>
              </w:rPr>
            </w:pPr>
            <w:r w:rsidRPr="002374CF">
              <w:rPr>
                <w:sz w:val="22"/>
              </w:rPr>
              <w:t>Victim</w:t>
            </w:r>
            <w:r w:rsidR="00F224E2">
              <w:rPr>
                <w:sz w:val="22"/>
              </w:rPr>
              <w:t xml:space="preserve"> </w:t>
            </w:r>
            <w:r w:rsidRPr="002374CF">
              <w:rPr>
                <w:sz w:val="22"/>
              </w:rPr>
              <w:t>survivor</w:t>
            </w:r>
          </w:p>
        </w:tc>
        <w:tc>
          <w:tcPr>
            <w:tcW w:w="6974" w:type="dxa"/>
          </w:tcPr>
          <w:p w14:paraId="62F96832" w14:textId="77777777" w:rsidR="008F1A87" w:rsidRPr="002374CF" w:rsidRDefault="008F1A87" w:rsidP="00183655">
            <w:pPr>
              <w:pStyle w:val="RWHBullets"/>
              <w:numPr>
                <w:ilvl w:val="0"/>
                <w:numId w:val="0"/>
              </w:numPr>
              <w:suppressLineNumbers/>
              <w:suppressAutoHyphens/>
              <w:ind w:left="284"/>
              <w:rPr>
                <w:sz w:val="22"/>
              </w:rPr>
            </w:pPr>
          </w:p>
        </w:tc>
      </w:tr>
      <w:tr w:rsidR="008F1A87" w:rsidRPr="002374CF" w14:paraId="4FB989BC" w14:textId="77777777" w:rsidTr="005641B8">
        <w:tc>
          <w:tcPr>
            <w:tcW w:w="6974" w:type="dxa"/>
          </w:tcPr>
          <w:p w14:paraId="3F9F80BE" w14:textId="215521A7" w:rsidR="008F1A87" w:rsidRPr="002374CF" w:rsidRDefault="008F1A87" w:rsidP="00183655">
            <w:pPr>
              <w:pStyle w:val="RWHBullets"/>
              <w:suppressLineNumbers/>
              <w:suppressAutoHyphens/>
              <w:rPr>
                <w:sz w:val="22"/>
              </w:rPr>
            </w:pPr>
            <w:r w:rsidRPr="002374CF">
              <w:rPr>
                <w:sz w:val="22"/>
              </w:rPr>
              <w:t>Person experiencing family violence</w:t>
            </w:r>
          </w:p>
        </w:tc>
        <w:tc>
          <w:tcPr>
            <w:tcW w:w="6974" w:type="dxa"/>
          </w:tcPr>
          <w:p w14:paraId="651AC9B8" w14:textId="77777777" w:rsidR="008F1A87" w:rsidRPr="002374CF" w:rsidRDefault="008F1A87" w:rsidP="00183655">
            <w:pPr>
              <w:pStyle w:val="RWHBullets"/>
              <w:numPr>
                <w:ilvl w:val="0"/>
                <w:numId w:val="0"/>
              </w:numPr>
              <w:suppressLineNumbers/>
              <w:suppressAutoHyphens/>
              <w:ind w:left="284"/>
              <w:rPr>
                <w:sz w:val="22"/>
              </w:rPr>
            </w:pPr>
          </w:p>
        </w:tc>
      </w:tr>
    </w:tbl>
    <w:p w14:paraId="1BE5CEBC" w14:textId="0CD1FAD9" w:rsidR="008F1A87" w:rsidRPr="002374CF" w:rsidRDefault="008F1A87" w:rsidP="00183655">
      <w:pPr>
        <w:pStyle w:val="RWHBodycopy"/>
        <w:suppressLineNumbers/>
        <w:suppressAutoHyphens/>
        <w:rPr>
          <w:sz w:val="22"/>
        </w:rPr>
      </w:pPr>
      <w:r w:rsidRPr="002374CF">
        <w:rPr>
          <w:sz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w:t>
      </w:r>
      <w:r w:rsidR="00F224E2">
        <w:rPr>
          <w:sz w:val="22"/>
        </w:rPr>
        <w:t xml:space="preserve"> </w:t>
      </w:r>
      <w:r w:rsidRPr="002374CF">
        <w:rPr>
          <w:sz w:val="22"/>
        </w:rPr>
        <w:t>survivor etc also includes children in their care.</w:t>
      </w:r>
    </w:p>
    <w:p w14:paraId="5A38C92E" w14:textId="79F188BA" w:rsidR="008F1A87" w:rsidRPr="002374CF" w:rsidRDefault="008F1A87" w:rsidP="00183655">
      <w:pPr>
        <w:pStyle w:val="RWHBhead"/>
        <w:keepNext w:val="0"/>
        <w:keepLines w:val="0"/>
        <w:suppressLineNumbers/>
        <w:suppressAutoHyphens/>
        <w:rPr>
          <w:sz w:val="24"/>
        </w:rPr>
      </w:pPr>
      <w:bookmarkStart w:id="23" w:name="_Toc51255077"/>
      <w:r w:rsidRPr="002374CF">
        <w:rPr>
          <w:sz w:val="24"/>
        </w:rPr>
        <w:t>Managing participant resistance during training</w:t>
      </w:r>
      <w:bookmarkEnd w:id="23"/>
    </w:p>
    <w:p w14:paraId="376A0981" w14:textId="599627CE" w:rsidR="00F224E2" w:rsidRPr="002374CF" w:rsidRDefault="008F1A87" w:rsidP="00183655">
      <w:pPr>
        <w:pStyle w:val="RWHBodycopy"/>
        <w:suppressLineNumbers/>
        <w:suppressAutoHyphens/>
        <w:rPr>
          <w:sz w:val="22"/>
        </w:rPr>
      </w:pPr>
      <w:r w:rsidRPr="002374CF">
        <w:rPr>
          <w:sz w:val="22"/>
        </w:rPr>
        <w:t xml:space="preserve">Resistance and backlash </w:t>
      </w:r>
      <w:r w:rsidR="001F1340">
        <w:rPr>
          <w:sz w:val="22"/>
        </w:rPr>
        <w:t>are</w:t>
      </w:r>
      <w:r w:rsidRPr="002374CF">
        <w:rPr>
          <w:sz w:val="22"/>
        </w:rPr>
        <w:t xml:space="preserv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14:paraId="18859505" w14:textId="77777777" w:rsidR="008F1A87" w:rsidRPr="002374CF" w:rsidRDefault="008F1A87" w:rsidP="00183655">
      <w:pPr>
        <w:pStyle w:val="RWHBullets"/>
        <w:suppressLineNumbers/>
        <w:suppressAutoHyphens/>
        <w:rPr>
          <w:sz w:val="22"/>
        </w:rPr>
      </w:pPr>
      <w:r w:rsidRPr="002374CF">
        <w:rPr>
          <w:sz w:val="22"/>
        </w:rPr>
        <w:t>Men’s experience of violence</w:t>
      </w:r>
    </w:p>
    <w:p w14:paraId="57B29CFC" w14:textId="77777777" w:rsidR="008F1A87" w:rsidRPr="002374CF" w:rsidRDefault="008F1A87" w:rsidP="00183655">
      <w:pPr>
        <w:pStyle w:val="RWHBullets"/>
        <w:suppressLineNumbers/>
        <w:suppressAutoHyphens/>
        <w:rPr>
          <w:sz w:val="22"/>
        </w:rPr>
      </w:pPr>
      <w:r w:rsidRPr="002374CF">
        <w:rPr>
          <w:sz w:val="22"/>
        </w:rPr>
        <w:t>That men and women experience violence differently</w:t>
      </w:r>
    </w:p>
    <w:p w14:paraId="7A3D43EA" w14:textId="77777777" w:rsidR="008F1A87" w:rsidRPr="002374CF" w:rsidRDefault="008F1A87" w:rsidP="00183655">
      <w:pPr>
        <w:pStyle w:val="RWHBullets"/>
        <w:suppressLineNumbers/>
        <w:suppressAutoHyphens/>
        <w:rPr>
          <w:sz w:val="22"/>
        </w:rPr>
      </w:pPr>
      <w:r w:rsidRPr="002374CF">
        <w:rPr>
          <w:sz w:val="22"/>
        </w:rPr>
        <w:t xml:space="preserve">That </w:t>
      </w:r>
      <w:r w:rsidRPr="002374CF">
        <w:rPr>
          <w:sz w:val="22"/>
          <w:u w:val="single"/>
        </w:rPr>
        <w:t>anyone</w:t>
      </w:r>
      <w:r w:rsidRPr="002374CF">
        <w:rPr>
          <w:sz w:val="22"/>
        </w:rPr>
        <w:t xml:space="preserve"> can experience family violence</w:t>
      </w:r>
    </w:p>
    <w:p w14:paraId="1B635614" w14:textId="77777777" w:rsidR="008F1A87" w:rsidRPr="002374CF" w:rsidRDefault="008F1A87" w:rsidP="00183655">
      <w:pPr>
        <w:pStyle w:val="RWHBullets"/>
        <w:suppressLineNumbers/>
        <w:suppressAutoHyphens/>
        <w:rPr>
          <w:sz w:val="22"/>
        </w:rPr>
      </w:pPr>
      <w:r w:rsidRPr="002374CF">
        <w:rPr>
          <w:sz w:val="22"/>
        </w:rPr>
        <w:t xml:space="preserve">Explain the reason for the use of gendered language, including the risks of collusion. </w:t>
      </w:r>
    </w:p>
    <w:p w14:paraId="4A8E039A" w14:textId="77777777" w:rsidR="008F1A87" w:rsidRPr="002374CF" w:rsidRDefault="008F1A87" w:rsidP="00183655">
      <w:pPr>
        <w:pStyle w:val="RWHBodycopy"/>
        <w:suppressLineNumbers/>
        <w:suppressAutoHyphens/>
        <w:rPr>
          <w:sz w:val="22"/>
        </w:rPr>
      </w:pPr>
      <w:r w:rsidRPr="002374CF">
        <w:rPr>
          <w:sz w:val="22"/>
        </w:rPr>
        <w:t xml:space="preserve">Our Watch (2017) </w:t>
      </w:r>
      <w:r w:rsidRPr="002374CF">
        <w:rPr>
          <w:i/>
          <w:sz w:val="22"/>
        </w:rPr>
        <w:t>Putting the prevention of violence against women into practice: How to Change the story</w:t>
      </w:r>
      <w:r w:rsidRPr="002374CF">
        <w:rPr>
          <w:sz w:val="22"/>
        </w:rPr>
        <w:t xml:space="preserve"> has some tips on how to address resistance and backlash and engage men more generally.</w:t>
      </w:r>
    </w:p>
    <w:p w14:paraId="452D0D7A" w14:textId="0AB47581" w:rsidR="008F1A87" w:rsidRPr="002374CF" w:rsidRDefault="008F1A87" w:rsidP="00183655">
      <w:pPr>
        <w:pStyle w:val="RWHBhead"/>
        <w:keepNext w:val="0"/>
        <w:keepLines w:val="0"/>
        <w:suppressLineNumbers/>
        <w:suppressAutoHyphens/>
        <w:rPr>
          <w:sz w:val="24"/>
        </w:rPr>
      </w:pPr>
      <w:bookmarkStart w:id="24" w:name="_Toc520449177"/>
      <w:bookmarkStart w:id="25" w:name="_Toc51255078"/>
      <w:r w:rsidRPr="002374CF">
        <w:rPr>
          <w:sz w:val="24"/>
        </w:rPr>
        <w:lastRenderedPageBreak/>
        <w:t>Data and sources of information</w:t>
      </w:r>
      <w:bookmarkEnd w:id="24"/>
      <w:bookmarkEnd w:id="25"/>
    </w:p>
    <w:p w14:paraId="6C6AD5B0" w14:textId="77777777" w:rsidR="008F1A87" w:rsidRPr="002374CF" w:rsidRDefault="008F1A87" w:rsidP="00183655">
      <w:pPr>
        <w:pStyle w:val="RWHBodycopy"/>
        <w:suppressLineNumbers/>
        <w:suppressAutoHyphens/>
        <w:rPr>
          <w:sz w:val="22"/>
        </w:rPr>
      </w:pPr>
      <w:r w:rsidRPr="002374CF">
        <w:rPr>
          <w:sz w:val="22"/>
        </w:rPr>
        <w:t xml:space="preserve">Data is drawn from primarily from the Australian Institute of Health and Welfare (2018), </w:t>
      </w:r>
      <w:r w:rsidRPr="002374CF">
        <w:rPr>
          <w:i/>
          <w:sz w:val="22"/>
        </w:rPr>
        <w:t>Family, domestic and sexual violence in Australia</w:t>
      </w:r>
      <w:r w:rsidRPr="002374CF">
        <w:rPr>
          <w:sz w:val="22"/>
        </w:rPr>
        <w:t xml:space="preserve"> report. For further a comprehensive list of resources please see recommended pre-reading in Appendix A.</w:t>
      </w:r>
    </w:p>
    <w:p w14:paraId="5994AF02" w14:textId="6BC0B622" w:rsidR="008F1A87" w:rsidRDefault="008F1A87" w:rsidP="00183655">
      <w:pPr>
        <w:pStyle w:val="RWHBodycopy"/>
        <w:suppressLineNumbers/>
        <w:suppressAutoHyphens/>
        <w:rPr>
          <w:sz w:val="22"/>
        </w:rPr>
      </w:pPr>
      <w:r w:rsidRPr="002374CF">
        <w:rPr>
          <w:sz w:val="22"/>
        </w:rPr>
        <w:t xml:space="preserve">Data is correct at the time of publication. To ensure currency of data, health services should re-check annually.  Sources of information delivered in the training is noted where relevant so that the facilitator can read the </w:t>
      </w:r>
      <w:r w:rsidR="00777D3E" w:rsidRPr="002374CF">
        <w:rPr>
          <w:sz w:val="22"/>
        </w:rPr>
        <w:t>original</w:t>
      </w:r>
      <w:r w:rsidRPr="002374CF">
        <w:rPr>
          <w:sz w:val="22"/>
        </w:rPr>
        <w:t xml:space="preserve"> source if required. </w:t>
      </w:r>
    </w:p>
    <w:p w14:paraId="5B183115" w14:textId="4A1FE0D9" w:rsidR="00CF7034" w:rsidRDefault="00CF7034" w:rsidP="00183655">
      <w:pPr>
        <w:pStyle w:val="RWHBodycopy"/>
        <w:suppressLineNumbers/>
        <w:suppressAutoHyphens/>
        <w:rPr>
          <w:sz w:val="22"/>
        </w:rPr>
      </w:pPr>
    </w:p>
    <w:p w14:paraId="4401C617" w14:textId="77777777" w:rsidR="00CF7034" w:rsidRDefault="00CF7034" w:rsidP="00183655">
      <w:pPr>
        <w:pStyle w:val="RWHBodycopy"/>
        <w:suppressLineNumbers/>
        <w:suppressAutoHyphens/>
        <w:rPr>
          <w:sz w:val="22"/>
        </w:rPr>
      </w:pPr>
    </w:p>
    <w:p w14:paraId="3F80EE5D" w14:textId="77777777" w:rsidR="00074CC3" w:rsidRPr="002374CF" w:rsidRDefault="00074CC3" w:rsidP="00183655">
      <w:pPr>
        <w:pStyle w:val="RWHBodycopy"/>
        <w:suppressLineNumbers/>
        <w:suppressAutoHyphens/>
        <w:rPr>
          <w:sz w:val="22"/>
        </w:rPr>
      </w:pPr>
    </w:p>
    <w:p w14:paraId="0D868C79" w14:textId="5F5E9A7A" w:rsidR="008F1A87" w:rsidRPr="002374CF" w:rsidRDefault="008F1A87" w:rsidP="00183655">
      <w:pPr>
        <w:pStyle w:val="RWHBhead"/>
        <w:keepNext w:val="0"/>
        <w:keepLines w:val="0"/>
        <w:suppressLineNumbers/>
        <w:suppressAutoHyphens/>
        <w:rPr>
          <w:sz w:val="24"/>
        </w:rPr>
      </w:pPr>
      <w:bookmarkStart w:id="26" w:name="_Toc520449178"/>
      <w:bookmarkStart w:id="27" w:name="_Toc51255079"/>
      <w:r w:rsidRPr="002374CF">
        <w:rPr>
          <w:sz w:val="24"/>
        </w:rPr>
        <w:t>Materials, participant training pack and room set up</w:t>
      </w:r>
      <w:bookmarkEnd w:id="26"/>
      <w:r w:rsidR="007E1746">
        <w:rPr>
          <w:sz w:val="24"/>
        </w:rPr>
        <w:t xml:space="preserve"> for face to face training</w:t>
      </w:r>
      <w:bookmarkEnd w:id="27"/>
    </w:p>
    <w:p w14:paraId="7DC7BA1F" w14:textId="77777777" w:rsidR="008F1A87" w:rsidRPr="002374CF" w:rsidRDefault="008F1A87" w:rsidP="00183655">
      <w:pPr>
        <w:pStyle w:val="RWHBodycopy"/>
        <w:suppressLineNumbers/>
        <w:suppressAutoHyphens/>
        <w:rPr>
          <w:sz w:val="22"/>
        </w:rPr>
      </w:pPr>
      <w:r w:rsidRPr="002374CF">
        <w:rPr>
          <w:sz w:val="22"/>
        </w:rPr>
        <w:t>You will need:</w:t>
      </w:r>
    </w:p>
    <w:p w14:paraId="723C31FE" w14:textId="77777777" w:rsidR="008F1A87" w:rsidRPr="002374CF" w:rsidRDefault="008F1A87" w:rsidP="00183655">
      <w:pPr>
        <w:pStyle w:val="RWHBodycopy"/>
        <w:suppressLineNumbers/>
        <w:suppressAutoHyphens/>
        <w:rPr>
          <w:sz w:val="22"/>
        </w:rPr>
      </w:pPr>
      <w:r w:rsidRPr="002374CF">
        <w:rPr>
          <w:sz w:val="22"/>
        </w:rPr>
        <w:t>A whiteboard and whiteboard markers or post-it notes</w:t>
      </w:r>
    </w:p>
    <w:p w14:paraId="0A56CB7F" w14:textId="6C5A118F" w:rsidR="008F1A87" w:rsidRDefault="008F1A87" w:rsidP="00183655">
      <w:pPr>
        <w:pStyle w:val="RWHBodycopy"/>
        <w:suppressLineNumbers/>
        <w:suppressAutoHyphens/>
        <w:rPr>
          <w:sz w:val="22"/>
        </w:rPr>
      </w:pPr>
      <w:r w:rsidRPr="002374CF">
        <w:rPr>
          <w:sz w:val="22"/>
        </w:rPr>
        <w:t>A/V equipment</w:t>
      </w:r>
    </w:p>
    <w:p w14:paraId="56608067" w14:textId="3920B20D" w:rsidR="00594C99" w:rsidRDefault="00594C99" w:rsidP="00183655">
      <w:pPr>
        <w:pStyle w:val="RWHBodycopy"/>
        <w:suppressLineNumbers/>
        <w:suppressAutoHyphens/>
        <w:rPr>
          <w:sz w:val="22"/>
        </w:rPr>
      </w:pPr>
      <w:r>
        <w:rPr>
          <w:sz w:val="22"/>
        </w:rPr>
        <w:t>The facilitators’ role play script in Appendix B</w:t>
      </w:r>
    </w:p>
    <w:p w14:paraId="210C62B9" w14:textId="0032FF84" w:rsidR="00594C99" w:rsidRPr="002374CF" w:rsidRDefault="00594C99" w:rsidP="00183655">
      <w:pPr>
        <w:pStyle w:val="RWHBodycopy"/>
        <w:suppressLineNumbers/>
        <w:suppressAutoHyphens/>
        <w:rPr>
          <w:sz w:val="22"/>
        </w:rPr>
      </w:pPr>
      <w:r>
        <w:rPr>
          <w:sz w:val="22"/>
        </w:rPr>
        <w:t>The participants’ role play instructions in Appendix C</w:t>
      </w:r>
    </w:p>
    <w:p w14:paraId="3EC9821B" w14:textId="77777777" w:rsidR="008F1A87" w:rsidRPr="002374CF" w:rsidRDefault="008F1A87" w:rsidP="00183655">
      <w:pPr>
        <w:pStyle w:val="RWHBodycopy"/>
        <w:suppressLineNumbers/>
        <w:suppressAutoHyphens/>
        <w:rPr>
          <w:sz w:val="22"/>
        </w:rPr>
      </w:pPr>
      <w:r w:rsidRPr="002374CF">
        <w:rPr>
          <w:sz w:val="22"/>
        </w:rPr>
        <w:t>A basic participant training pack includes the resources listed below.</w:t>
      </w:r>
    </w:p>
    <w:p w14:paraId="7FF23CC7" w14:textId="299C56F2" w:rsidR="009C6943" w:rsidRPr="002374CF" w:rsidRDefault="009C6943" w:rsidP="00183655">
      <w:pPr>
        <w:pStyle w:val="RWHBullets"/>
        <w:suppressLineNumbers/>
        <w:suppressAutoHyphens/>
        <w:rPr>
          <w:sz w:val="22"/>
        </w:rPr>
      </w:pPr>
      <w:r w:rsidRPr="002374CF">
        <w:rPr>
          <w:sz w:val="22"/>
        </w:rPr>
        <w:t>Session plan to have on tables</w:t>
      </w:r>
    </w:p>
    <w:p w14:paraId="2D1D9CF2" w14:textId="77777777" w:rsidR="008F1A87" w:rsidRPr="002374CF" w:rsidRDefault="008F1A87" w:rsidP="00183655">
      <w:pPr>
        <w:pStyle w:val="RWHBullets"/>
        <w:suppressLineNumbers/>
        <w:suppressAutoHyphens/>
        <w:rPr>
          <w:sz w:val="22"/>
        </w:rPr>
      </w:pPr>
      <w:r w:rsidRPr="002374CF">
        <w:rPr>
          <w:sz w:val="22"/>
        </w:rPr>
        <w:t>A copy of the training slides with space available for note taking</w:t>
      </w:r>
    </w:p>
    <w:p w14:paraId="6F95F27F" w14:textId="51CC699A" w:rsidR="008F1A87" w:rsidRPr="002374CF" w:rsidRDefault="0003265B" w:rsidP="00183655">
      <w:pPr>
        <w:pStyle w:val="RWHBullets"/>
        <w:suppressLineNumbers/>
        <w:suppressAutoHyphens/>
        <w:rPr>
          <w:sz w:val="22"/>
        </w:rPr>
      </w:pPr>
      <w:r>
        <w:rPr>
          <w:sz w:val="22"/>
        </w:rPr>
        <w:t xml:space="preserve">Updated - </w:t>
      </w:r>
      <w:r w:rsidR="008F1A87" w:rsidRPr="002374CF">
        <w:rPr>
          <w:sz w:val="22"/>
        </w:rPr>
        <w:t>Family Violence Workplace Support Family Violence Policy</w:t>
      </w:r>
    </w:p>
    <w:p w14:paraId="6C5F4B46" w14:textId="6B3322D1" w:rsidR="0003265B" w:rsidRDefault="0003265B" w:rsidP="00183655">
      <w:pPr>
        <w:pStyle w:val="RWHBullets"/>
        <w:suppressLineNumbers/>
        <w:suppressAutoHyphens/>
        <w:rPr>
          <w:sz w:val="22"/>
        </w:rPr>
      </w:pPr>
      <w:r>
        <w:rPr>
          <w:sz w:val="22"/>
        </w:rPr>
        <w:t xml:space="preserve">Updated - </w:t>
      </w:r>
      <w:r w:rsidR="008F1A87" w:rsidRPr="002374CF">
        <w:rPr>
          <w:sz w:val="22"/>
        </w:rPr>
        <w:t>Family Violence Workplace Support Family Violence Procedure</w:t>
      </w:r>
      <w:r w:rsidR="00776044">
        <w:rPr>
          <w:sz w:val="22"/>
        </w:rPr>
        <w:t xml:space="preserve">, including Appendices </w:t>
      </w:r>
    </w:p>
    <w:p w14:paraId="65FC4B93" w14:textId="4C6F69DB" w:rsidR="0003265B" w:rsidRPr="00240077" w:rsidRDefault="001F1340" w:rsidP="00183655">
      <w:pPr>
        <w:pStyle w:val="RWHBullets"/>
        <w:suppressLineNumbers/>
        <w:suppressAutoHyphens/>
        <w:rPr>
          <w:sz w:val="22"/>
        </w:rPr>
      </w:pPr>
      <w:r w:rsidRPr="00240077">
        <w:rPr>
          <w:i/>
          <w:iCs/>
          <w:sz w:val="22"/>
          <w:szCs w:val="22"/>
          <w:lang w:val="en-US"/>
        </w:rPr>
        <w:t>N</w:t>
      </w:r>
      <w:r w:rsidR="0003265B" w:rsidRPr="00240077">
        <w:rPr>
          <w:i/>
          <w:iCs/>
          <w:sz w:val="22"/>
          <w:szCs w:val="22"/>
          <w:lang w:val="en-US"/>
        </w:rPr>
        <w:t>ew</w:t>
      </w:r>
      <w:r w:rsidR="00240077" w:rsidRPr="00240077">
        <w:rPr>
          <w:i/>
          <w:iCs/>
          <w:sz w:val="22"/>
          <w:szCs w:val="22"/>
          <w:lang w:val="en-US"/>
        </w:rPr>
        <w:t xml:space="preserve"> -</w:t>
      </w:r>
      <w:r w:rsidR="0003265B" w:rsidRPr="00240077">
        <w:rPr>
          <w:i/>
          <w:iCs/>
          <w:sz w:val="22"/>
          <w:szCs w:val="22"/>
          <w:lang w:val="en-US"/>
        </w:rPr>
        <w:t xml:space="preserve"> Workplace Support Workplace Safety Planning Guidelines </w:t>
      </w:r>
    </w:p>
    <w:p w14:paraId="03A8B58F" w14:textId="251C0000" w:rsidR="0003265B" w:rsidRPr="00240077" w:rsidRDefault="001F1340" w:rsidP="00183655">
      <w:pPr>
        <w:pStyle w:val="RWHBullets"/>
        <w:suppressLineNumbers/>
        <w:suppressAutoHyphens/>
        <w:rPr>
          <w:sz w:val="22"/>
        </w:rPr>
      </w:pPr>
      <w:r w:rsidRPr="00240077">
        <w:rPr>
          <w:i/>
          <w:iCs/>
          <w:sz w:val="22"/>
          <w:szCs w:val="22"/>
          <w:lang w:val="en-US"/>
        </w:rPr>
        <w:t>N</w:t>
      </w:r>
      <w:r w:rsidR="0003265B" w:rsidRPr="00240077">
        <w:rPr>
          <w:i/>
          <w:iCs/>
          <w:sz w:val="22"/>
          <w:szCs w:val="22"/>
          <w:lang w:val="en-US"/>
        </w:rPr>
        <w:t xml:space="preserve">ew </w:t>
      </w:r>
      <w:r w:rsidR="00240077" w:rsidRPr="00240077">
        <w:rPr>
          <w:i/>
          <w:iCs/>
          <w:sz w:val="22"/>
          <w:szCs w:val="22"/>
          <w:lang w:val="en-US"/>
        </w:rPr>
        <w:t xml:space="preserve">- </w:t>
      </w:r>
      <w:r w:rsidR="0003265B" w:rsidRPr="00240077">
        <w:rPr>
          <w:i/>
          <w:iCs/>
          <w:sz w:val="22"/>
          <w:szCs w:val="22"/>
          <w:lang w:val="en-US"/>
        </w:rPr>
        <w:t xml:space="preserve">Workplace Support Information Handling Guidelines </w:t>
      </w:r>
    </w:p>
    <w:p w14:paraId="06AD5138" w14:textId="56FBD43F" w:rsidR="00C33400" w:rsidRPr="00240077" w:rsidRDefault="001F1340" w:rsidP="00183655">
      <w:pPr>
        <w:pStyle w:val="RWHBullets"/>
        <w:suppressLineNumbers/>
        <w:suppressAutoHyphens/>
        <w:rPr>
          <w:sz w:val="22"/>
        </w:rPr>
      </w:pPr>
      <w:r w:rsidRPr="00240077">
        <w:rPr>
          <w:i/>
          <w:iCs/>
          <w:sz w:val="22"/>
          <w:szCs w:val="22"/>
        </w:rPr>
        <w:t>N</w:t>
      </w:r>
      <w:r w:rsidR="0003265B" w:rsidRPr="00240077">
        <w:rPr>
          <w:i/>
          <w:iCs/>
          <w:sz w:val="22"/>
          <w:szCs w:val="22"/>
        </w:rPr>
        <w:t>ew</w:t>
      </w:r>
      <w:r w:rsidR="00240077" w:rsidRPr="00240077">
        <w:rPr>
          <w:i/>
          <w:iCs/>
          <w:sz w:val="22"/>
          <w:szCs w:val="22"/>
        </w:rPr>
        <w:t xml:space="preserve"> -</w:t>
      </w:r>
      <w:r w:rsidR="0003265B" w:rsidRPr="00240077">
        <w:rPr>
          <w:i/>
          <w:iCs/>
          <w:sz w:val="22"/>
          <w:szCs w:val="22"/>
        </w:rPr>
        <w:t xml:space="preserve"> </w:t>
      </w:r>
      <w:r w:rsidR="00C33400" w:rsidRPr="00240077">
        <w:rPr>
          <w:sz w:val="22"/>
        </w:rPr>
        <w:t xml:space="preserve">Family </w:t>
      </w:r>
      <w:r w:rsidR="0003265B" w:rsidRPr="00240077">
        <w:rPr>
          <w:sz w:val="22"/>
        </w:rPr>
        <w:t>V</w:t>
      </w:r>
      <w:r w:rsidR="00C33400" w:rsidRPr="00240077">
        <w:rPr>
          <w:sz w:val="22"/>
        </w:rPr>
        <w:t xml:space="preserve">iolence - Workplace responses to staff who perpetrate family violence </w:t>
      </w:r>
      <w:r w:rsidR="00241E04" w:rsidRPr="00240077">
        <w:rPr>
          <w:sz w:val="22"/>
        </w:rPr>
        <w:t>–</w:t>
      </w:r>
      <w:r w:rsidR="00C33400" w:rsidRPr="00240077">
        <w:rPr>
          <w:sz w:val="22"/>
        </w:rPr>
        <w:t xml:space="preserve"> </w:t>
      </w:r>
      <w:r w:rsidR="00241E04" w:rsidRPr="00240077">
        <w:rPr>
          <w:sz w:val="22"/>
        </w:rPr>
        <w:t>Guidelines.</w:t>
      </w:r>
    </w:p>
    <w:p w14:paraId="1AF1134D" w14:textId="10B33A22" w:rsidR="008F1A87" w:rsidRPr="002374CF" w:rsidRDefault="008F1A87" w:rsidP="00183655">
      <w:pPr>
        <w:pStyle w:val="RWHBhead"/>
        <w:keepNext w:val="0"/>
        <w:keepLines w:val="0"/>
        <w:suppressLineNumbers/>
        <w:suppressAutoHyphens/>
        <w:rPr>
          <w:sz w:val="24"/>
        </w:rPr>
      </w:pPr>
      <w:bookmarkStart w:id="28" w:name="_Toc520449179"/>
      <w:bookmarkStart w:id="29" w:name="_Toc51255080"/>
      <w:r w:rsidRPr="002374CF">
        <w:rPr>
          <w:sz w:val="24"/>
        </w:rPr>
        <w:t>Participant care during training</w:t>
      </w:r>
      <w:bookmarkEnd w:id="28"/>
      <w:bookmarkEnd w:id="29"/>
    </w:p>
    <w:p w14:paraId="2D7E3D07" w14:textId="1AF94DAC" w:rsidR="008F1A87" w:rsidRDefault="008F1A87" w:rsidP="00183655">
      <w:pPr>
        <w:pStyle w:val="RWHBodycopy"/>
        <w:suppressLineNumbers/>
        <w:suppressAutoHyphens/>
        <w:rPr>
          <w:sz w:val="22"/>
        </w:rPr>
      </w:pPr>
      <w:r w:rsidRPr="002374CF">
        <w:rPr>
          <w:sz w:val="22"/>
        </w:rPr>
        <w:t>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w:t>
      </w:r>
      <w:r w:rsidR="00704ADD" w:rsidRPr="002374CF">
        <w:rPr>
          <w:sz w:val="22"/>
        </w:rPr>
        <w:t>-</w:t>
      </w:r>
      <w:r w:rsidRPr="002374CF">
        <w:rPr>
          <w:sz w:val="22"/>
        </w:rPr>
        <w:t xml:space="preserve">being. </w:t>
      </w:r>
    </w:p>
    <w:p w14:paraId="5EF7F707" w14:textId="224760F6" w:rsidR="008F1A87" w:rsidRPr="002374CF" w:rsidRDefault="008F1A87" w:rsidP="00183655">
      <w:pPr>
        <w:pStyle w:val="RWHBhead"/>
        <w:keepNext w:val="0"/>
        <w:keepLines w:val="0"/>
        <w:suppressLineNumbers/>
        <w:suppressAutoHyphens/>
        <w:rPr>
          <w:sz w:val="24"/>
        </w:rPr>
      </w:pPr>
      <w:bookmarkStart w:id="30" w:name="_Toc520449180"/>
      <w:bookmarkStart w:id="31" w:name="_Toc51255081"/>
      <w:r w:rsidRPr="002374CF">
        <w:rPr>
          <w:sz w:val="24"/>
        </w:rPr>
        <w:lastRenderedPageBreak/>
        <w:t>Facilitator care</w:t>
      </w:r>
      <w:bookmarkEnd w:id="30"/>
      <w:bookmarkEnd w:id="31"/>
    </w:p>
    <w:p w14:paraId="69CCBE4D" w14:textId="102C70B7" w:rsidR="008F1A87" w:rsidRPr="002374CF" w:rsidRDefault="6E6AD4EE" w:rsidP="6E6AD4EE">
      <w:pPr>
        <w:pStyle w:val="RWHBodycopy"/>
        <w:suppressLineNumbers/>
        <w:suppressAutoHyphens/>
        <w:rPr>
          <w:rFonts w:eastAsia="Arial"/>
          <w:sz w:val="22"/>
          <w:szCs w:val="22"/>
        </w:rPr>
      </w:pPr>
      <w:r w:rsidRPr="6E6AD4EE">
        <w:rPr>
          <w:rFonts w:eastAsia="Arial"/>
          <w:sz w:val="22"/>
          <w:szCs w:val="22"/>
        </w:rPr>
        <w:t xml:space="preserve">It is commonly acknowledged that working in the area of violence against women can have an effect on facilitator wellbeing. It is therefore important for facilitators to actively participate in self-care practices. </w:t>
      </w:r>
    </w:p>
    <w:p w14:paraId="6EAD8C5A" w14:textId="72BE336C" w:rsidR="008F1A87" w:rsidRDefault="6E6AD4EE" w:rsidP="6E6AD4EE">
      <w:pPr>
        <w:pStyle w:val="RWHBodycopy"/>
        <w:suppressLineNumbers/>
        <w:suppressAutoHyphens/>
        <w:rPr>
          <w:rFonts w:eastAsia="Arial"/>
          <w:sz w:val="22"/>
          <w:szCs w:val="22"/>
        </w:rPr>
      </w:pPr>
      <w:r w:rsidRPr="6E6AD4EE">
        <w:rPr>
          <w:rFonts w:eastAsia="Arial"/>
          <w:sz w:val="22"/>
          <w:szCs w:val="22"/>
        </w:rPr>
        <w:t xml:space="preserve">Professional self-care can include ensuring regular supervision, meeting and debriefing with others working in the same area, engaging with peer support networks, reflective practice journaling. There are many and diverse ways in which personal self-care can be achieved. Check out the Self Care Activity for suggestions. </w:t>
      </w:r>
    </w:p>
    <w:p w14:paraId="244A5755" w14:textId="7794EF91" w:rsidR="00CF7034" w:rsidRPr="00FE657C" w:rsidRDefault="00CF7034"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bdr w:val="none" w:sz="0" w:space="0" w:color="auto" w:frame="1"/>
        </w:rPr>
        <w:t>Manager training alignment with MARAM</w:t>
      </w:r>
      <w:r w:rsidR="6E6AD4EE" w:rsidRPr="6E6AD4EE">
        <w:rPr>
          <w:rFonts w:ascii="Arial" w:eastAsia="Arial" w:hAnsi="Arial" w:cs="Arial"/>
          <w:sz w:val="22"/>
          <w:szCs w:val="22"/>
        </w:rPr>
        <w:t xml:space="preserve"> Victorian health services and hospitals will be prescribed as ‘framework organisations’ under the Family Violence Prevention Act (2008) in 2021. Direction has not been provided by the Victorian Government about the application of the Multi-Agency Risk Assessment and Management Framework (MARAM), the Family Violence Information Sharing Scheme (FVISS) or the Child Information Sharing Scheme (CISS) to staff, or whether these laws are intended to apply only to clients and patients of hospitals. </w:t>
      </w:r>
    </w:p>
    <w:p w14:paraId="10975E1F" w14:textId="670E87F2"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This training cannot therefore provide specific guidance relating to responsibilities under MARAM, FVISS or CISS for clinical and non-clinical Managers, Human Resources consultants and others in positions of leadership responsible for responding to staff experiencing family violence until further advice is received. When there is further direction about the application of MARAM, FVISS and CISS to staff, this training will be updated if required.</w:t>
      </w:r>
    </w:p>
    <w:p w14:paraId="3A0055FC" w14:textId="14D83069"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 xml:space="preserve">This training and the updated Workplace Support policy and procedure are informed by the practice expectations under MARAM. MARAM is best practice for family violence risk assessment and management, based on current evidence and research relating to working with victim survivors. The resources reflect changes in practice outlined in the MARAM Victim Survivor Practice Guides; </w:t>
      </w:r>
      <w:hyperlink r:id="rId15">
        <w:r w:rsidRPr="6E6AD4EE">
          <w:rPr>
            <w:rStyle w:val="Hyperlink"/>
            <w:rFonts w:ascii="Arial" w:eastAsia="Arial" w:hAnsi="Arial" w:cs="Arial"/>
            <w:color w:val="376092"/>
            <w:sz w:val="22"/>
            <w:szCs w:val="22"/>
          </w:rPr>
          <w:t>Responsibility 1: Respectful, sensitive and safe engagement</w:t>
        </w:r>
      </w:hyperlink>
      <w:r w:rsidRPr="6E6AD4EE">
        <w:rPr>
          <w:rFonts w:ascii="Arial" w:eastAsia="Arial" w:hAnsi="Arial" w:cs="Arial"/>
          <w:sz w:val="22"/>
          <w:szCs w:val="22"/>
        </w:rPr>
        <w:t xml:space="preserve">, and </w:t>
      </w:r>
      <w:hyperlink r:id="rId16">
        <w:r w:rsidRPr="6E6AD4EE">
          <w:rPr>
            <w:rStyle w:val="Hyperlink"/>
            <w:rFonts w:ascii="Arial" w:eastAsia="Arial" w:hAnsi="Arial" w:cs="Arial"/>
            <w:sz w:val="22"/>
            <w:szCs w:val="22"/>
          </w:rPr>
          <w:t>Responsibility 2: Identification of family violence</w:t>
        </w:r>
      </w:hyperlink>
      <w:r w:rsidRPr="6E6AD4EE">
        <w:rPr>
          <w:rFonts w:ascii="Arial" w:eastAsia="Arial" w:hAnsi="Arial" w:cs="Arial"/>
          <w:sz w:val="22"/>
          <w:szCs w:val="22"/>
        </w:rPr>
        <w:t xml:space="preserve">. </w:t>
      </w:r>
    </w:p>
    <w:p w14:paraId="7F568DEA" w14:textId="44391BEA" w:rsidR="00CF7034" w:rsidRPr="00FE657C" w:rsidRDefault="00CF7034" w:rsidP="6E6AD4EE">
      <w:pPr>
        <w:suppressLineNumbers/>
        <w:suppressAutoHyphens/>
        <w:spacing w:line="276" w:lineRule="auto"/>
        <w:rPr>
          <w:rFonts w:ascii="Arial" w:eastAsia="Arial" w:hAnsi="Arial" w:cs="Arial"/>
          <w:sz w:val="22"/>
          <w:szCs w:val="22"/>
        </w:rPr>
      </w:pPr>
    </w:p>
    <w:p w14:paraId="1BBB0F18" w14:textId="0D450255"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 xml:space="preserve">Given the prevalence of family violence, it is likely that many managers, whether clinicians or administrators, are likely to come into contact with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7">
        <w:r w:rsidRPr="6E6AD4EE">
          <w:rPr>
            <w:rStyle w:val="Hyperlink"/>
            <w:rFonts w:ascii="Arial" w:eastAsia="Arial" w:hAnsi="Arial" w:cs="Arial"/>
            <w:sz w:val="22"/>
            <w:szCs w:val="22"/>
          </w:rPr>
          <w:t>https://www.vic.gov.au/maram-practice-guides-and-resources</w:t>
        </w:r>
      </w:hyperlink>
      <w:r w:rsidRPr="6E6AD4EE">
        <w:rPr>
          <w:rFonts w:ascii="Arial" w:eastAsia="Arial" w:hAnsi="Arial" w:cs="Arial"/>
          <w:sz w:val="22"/>
          <w:szCs w:val="22"/>
        </w:rPr>
        <w:t xml:space="preserve">. </w:t>
      </w:r>
    </w:p>
    <w:p w14:paraId="58BFC444" w14:textId="5C0B84D2"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w:t>
      </w:r>
    </w:p>
    <w:p w14:paraId="65663708" w14:textId="2139BC8A" w:rsidR="00CF7034" w:rsidRPr="00FE657C" w:rsidRDefault="00CF7034" w:rsidP="6E6AD4EE">
      <w:pPr>
        <w:pStyle w:val="RWHBodycopy"/>
      </w:pPr>
    </w:p>
    <w:p w14:paraId="05C7AD60" w14:textId="77777777" w:rsidR="00CF7034" w:rsidRPr="002374CF" w:rsidRDefault="00CF7034" w:rsidP="00183655">
      <w:pPr>
        <w:pStyle w:val="RWHBodycopy"/>
        <w:suppressLineNumbers/>
        <w:suppressAutoHyphens/>
        <w:rPr>
          <w:sz w:val="22"/>
        </w:rPr>
      </w:pPr>
      <w:bookmarkStart w:id="32" w:name="_Hlk41378205"/>
      <w:bookmarkStart w:id="33" w:name="_Hlk40351703"/>
      <w:bookmarkEnd w:id="32"/>
      <w:bookmarkEnd w:id="33"/>
    </w:p>
    <w:p w14:paraId="48CBF9DF" w14:textId="5072CBD1" w:rsidR="00101369" w:rsidRPr="007E6BC6" w:rsidRDefault="008F1A87" w:rsidP="007E6BC6">
      <w:pPr>
        <w:pStyle w:val="RWHAhead"/>
        <w:keepNext/>
        <w:suppressLineNumbers/>
        <w:suppressAutoHyphens/>
      </w:pPr>
      <w:r w:rsidRPr="002374CF">
        <w:br w:type="column"/>
      </w:r>
      <w:bookmarkStart w:id="34" w:name="_Toc520449181"/>
      <w:bookmarkStart w:id="35" w:name="_Toc30581407"/>
      <w:bookmarkStart w:id="36" w:name="part1"/>
      <w:bookmarkStart w:id="37" w:name="_Toc51255082"/>
      <w:r w:rsidR="005641B8" w:rsidRPr="00C0133B">
        <w:lastRenderedPageBreak/>
        <w:t>Manager</w:t>
      </w:r>
      <w:r w:rsidR="00F224E2" w:rsidRPr="00C0133B">
        <w:t xml:space="preserve"> </w:t>
      </w:r>
      <w:r w:rsidR="005641B8" w:rsidRPr="00C0133B">
        <w:t>Training</w:t>
      </w:r>
      <w:bookmarkEnd w:id="34"/>
      <w:r w:rsidR="00101369">
        <w:t xml:space="preserve">: Workplace Support Policy and Procedures - </w:t>
      </w:r>
      <w:r w:rsidR="00776044">
        <w:t>60</w:t>
      </w:r>
      <w:r w:rsidR="00555A9B">
        <w:t xml:space="preserve"> </w:t>
      </w:r>
      <w:r w:rsidR="00AA5303" w:rsidRPr="00C0133B">
        <w:t>minutes</w:t>
      </w:r>
      <w:bookmarkEnd w:id="35"/>
      <w:bookmarkEnd w:id="36"/>
      <w:bookmarkEnd w:id="37"/>
    </w:p>
    <w:tbl>
      <w:tblPr>
        <w:tblStyle w:val="TableGrid"/>
        <w:tblpPr w:leftFromText="181" w:rightFromText="181" w:vertAnchor="page" w:horzAnchor="margin" w:tblpY="2641"/>
        <w:tblOverlap w:val="never"/>
        <w:tblW w:w="9776" w:type="dxa"/>
        <w:tblLayout w:type="fixed"/>
        <w:tblLook w:val="0620" w:firstRow="1" w:lastRow="0" w:firstColumn="0" w:lastColumn="0" w:noHBand="1" w:noVBand="1"/>
      </w:tblPr>
      <w:tblGrid>
        <w:gridCol w:w="7933"/>
        <w:gridCol w:w="1843"/>
      </w:tblGrid>
      <w:tr w:rsidR="00CE255B" w:rsidRPr="002374CF" w14:paraId="6B095820" w14:textId="77777777" w:rsidTr="6E6AD4EE">
        <w:trPr>
          <w:trHeight w:val="289"/>
        </w:trPr>
        <w:tc>
          <w:tcPr>
            <w:tcW w:w="7933"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3ED168F8" w14:textId="77777777" w:rsidR="00CE255B" w:rsidRPr="002374CF" w:rsidRDefault="00CE255B" w:rsidP="00183655">
            <w:pPr>
              <w:pStyle w:val="RWHTablehead1"/>
              <w:suppressLineNumbers/>
              <w:suppressAutoHyphens/>
            </w:pPr>
            <w:r w:rsidRPr="002374CF">
              <w:rPr>
                <w:bCs/>
              </w:rPr>
              <w:t>Content</w:t>
            </w:r>
          </w:p>
        </w:tc>
        <w:tc>
          <w:tcPr>
            <w:tcW w:w="1843"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02B4BED3" w14:textId="77777777" w:rsidR="00CE255B" w:rsidRPr="002374CF" w:rsidRDefault="00CE255B" w:rsidP="00183655">
            <w:pPr>
              <w:pStyle w:val="RWHTablehead1"/>
              <w:suppressLineNumbers/>
              <w:suppressAutoHyphens/>
            </w:pPr>
            <w:r w:rsidRPr="002374CF">
              <w:t xml:space="preserve">Slide and </w:t>
            </w:r>
            <w:r w:rsidRPr="002374CF">
              <w:br/>
              <w:t>resources</w:t>
            </w:r>
          </w:p>
        </w:tc>
      </w:tr>
      <w:tr w:rsidR="00CE255B" w:rsidRPr="002374CF" w14:paraId="11B50D65"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4E28003" w14:textId="35B09D1C" w:rsidR="00CE255B" w:rsidRPr="006F7ECC" w:rsidRDefault="00776044" w:rsidP="007E6BC6">
            <w:pPr>
              <w:pStyle w:val="RWHBhead"/>
              <w:keepNext w:val="0"/>
              <w:keepLines w:val="0"/>
              <w:suppressLineNumbers/>
              <w:suppressAutoHyphens/>
              <w:ind w:left="170"/>
              <w:rPr>
                <w:b w:val="0"/>
                <w:bCs/>
                <w:color w:val="7F7F7F" w:themeColor="text1" w:themeTint="80"/>
                <w:sz w:val="24"/>
                <w:szCs w:val="28"/>
              </w:rPr>
            </w:pPr>
            <w:bookmarkStart w:id="38" w:name="_Toc51255083"/>
            <w:r>
              <w:rPr>
                <w:b w:val="0"/>
                <w:bCs/>
                <w:color w:val="7F7F7F" w:themeColor="text1" w:themeTint="80"/>
                <w:sz w:val="24"/>
                <w:szCs w:val="28"/>
              </w:rPr>
              <w:t>OPENING SLIDE</w:t>
            </w:r>
            <w:bookmarkEnd w:id="38"/>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noWrap/>
            <w:tcMar>
              <w:top w:w="85" w:type="dxa"/>
              <w:bottom w:w="85" w:type="dxa"/>
            </w:tcMar>
          </w:tcPr>
          <w:p w14:paraId="1328803A" w14:textId="01B21B37" w:rsidR="00CE255B" w:rsidRPr="002374CF" w:rsidRDefault="00CE255B" w:rsidP="00183655">
            <w:pPr>
              <w:pStyle w:val="RWHtabletext"/>
              <w:suppressLineNumbers/>
              <w:suppressAutoHyphens/>
              <w:rPr>
                <w:spacing w:val="0"/>
                <w:sz w:val="22"/>
                <w:szCs w:val="22"/>
              </w:rPr>
            </w:pPr>
            <w:r w:rsidRPr="002374CF">
              <w:rPr>
                <w:spacing w:val="0"/>
                <w:sz w:val="22"/>
                <w:szCs w:val="22"/>
              </w:rPr>
              <w:t>1 min</w:t>
            </w:r>
            <w:r w:rsidR="008F79B8">
              <w:rPr>
                <w:spacing w:val="0"/>
                <w:sz w:val="22"/>
                <w:szCs w:val="22"/>
              </w:rPr>
              <w:t>ute</w:t>
            </w:r>
            <w:r w:rsidRPr="002374CF">
              <w:rPr>
                <w:spacing w:val="0"/>
                <w:sz w:val="22"/>
                <w:szCs w:val="22"/>
              </w:rPr>
              <w:t xml:space="preserve">  </w:t>
            </w:r>
          </w:p>
          <w:p w14:paraId="0D64C530" w14:textId="77777777" w:rsidR="00CE255B" w:rsidRDefault="00CE255B" w:rsidP="00183655">
            <w:pPr>
              <w:pStyle w:val="RWHtabletext"/>
              <w:suppressLineNumbers/>
              <w:suppressAutoHyphens/>
              <w:ind w:left="34" w:hanging="34"/>
              <w:rPr>
                <w:spacing w:val="0"/>
                <w:sz w:val="22"/>
                <w:szCs w:val="22"/>
              </w:rPr>
            </w:pPr>
            <w:r>
              <w:rPr>
                <w:noProof/>
                <w:spacing w:val="0"/>
                <w:sz w:val="22"/>
                <w:szCs w:val="22"/>
              </w:rPr>
              <w:drawing>
                <wp:inline distT="0" distB="0" distL="0" distR="0" wp14:anchorId="357FEADF" wp14:editId="07623BFD">
                  <wp:extent cx="937260" cy="52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3CBEFA3" w14:textId="07A3645B" w:rsidR="00F03DCC" w:rsidRPr="002374CF" w:rsidRDefault="00F03DCC" w:rsidP="00183655">
            <w:pPr>
              <w:pStyle w:val="RWHtabletext"/>
              <w:suppressLineNumbers/>
              <w:suppressAutoHyphens/>
              <w:ind w:left="34"/>
              <w:rPr>
                <w:spacing w:val="0"/>
                <w:sz w:val="22"/>
                <w:szCs w:val="22"/>
              </w:rPr>
            </w:pPr>
          </w:p>
        </w:tc>
      </w:tr>
      <w:tr w:rsidR="00CE255B" w:rsidRPr="002374CF" w14:paraId="4E36D0EE"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69CF929D" w14:textId="1BAF88DE" w:rsidR="00CE255B" w:rsidRPr="00C0133B" w:rsidRDefault="00CE255B" w:rsidP="00183655">
            <w:pPr>
              <w:pStyle w:val="RWHBhead"/>
              <w:keepNext w:val="0"/>
              <w:keepLines w:val="0"/>
              <w:suppressLineNumbers/>
              <w:suppressAutoHyphens/>
              <w:ind w:left="170"/>
            </w:pPr>
            <w:bookmarkStart w:id="39" w:name="_Toc51255084"/>
            <w:r w:rsidRPr="00C0133B">
              <w:t>ACKNOWLEDGEMENTS</w:t>
            </w:r>
            <w:bookmarkEnd w:id="39"/>
          </w:p>
          <w:p w14:paraId="5B387058" w14:textId="77777777" w:rsidR="00CE255B" w:rsidRPr="00621031" w:rsidRDefault="00CE255B" w:rsidP="00183655">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Country</w:t>
            </w:r>
          </w:p>
          <w:p w14:paraId="1F3ABB9C" w14:textId="77777777" w:rsidR="00CE255B" w:rsidRPr="002C209F" w:rsidRDefault="00CE255B" w:rsidP="00183655">
            <w:pPr>
              <w:pStyle w:val="RWHtabletext"/>
              <w:suppressLineNumbers/>
              <w:suppressAutoHyphens/>
              <w:spacing w:after="240"/>
              <w:ind w:left="170"/>
              <w:rPr>
                <w:bCs/>
                <w:sz w:val="22"/>
                <w:szCs w:val="22"/>
              </w:rPr>
            </w:pPr>
            <w:r w:rsidRPr="002C209F">
              <w:rPr>
                <w:bCs/>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14:paraId="2B3C08C5" w14:textId="72717076" w:rsidR="00CE255B"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[Insert name of health service] acknowledges and pays its respects to the people of the [name of traditional owners of the land – check with Local Land Council if unsure] the traditional owners of the country on which we are meeting today.</w:t>
            </w:r>
          </w:p>
          <w:p w14:paraId="04F450D6" w14:textId="7D9A2E51" w:rsidR="00240077" w:rsidRDefault="00240077" w:rsidP="00240077">
            <w:pPr>
              <w:pStyle w:val="RWHtabletext"/>
              <w:suppressLineNumbers/>
              <w:suppressAutoHyphens/>
              <w:spacing w:before="120" w:after="120"/>
              <w:ind w:left="595"/>
              <w:rPr>
                <w:bCs/>
                <w:i/>
                <w:iCs/>
                <w:color w:val="365F91" w:themeColor="accent1" w:themeShade="BF"/>
                <w:sz w:val="22"/>
                <w:szCs w:val="22"/>
              </w:rPr>
            </w:pPr>
            <w:r>
              <w:rPr>
                <w:bCs/>
                <w:i/>
                <w:iCs/>
                <w:color w:val="365F91" w:themeColor="accent1" w:themeShade="BF"/>
                <w:sz w:val="22"/>
                <w:szCs w:val="22"/>
              </w:rPr>
              <w:t xml:space="preserve">or </w:t>
            </w:r>
          </w:p>
          <w:p w14:paraId="5BC4F0A5" w14:textId="2010BF13" w:rsidR="00240077" w:rsidRPr="00240077" w:rsidRDefault="00240077"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240077">
              <w:rPr>
                <w:bCs/>
                <w:i/>
                <w:iCs/>
                <w:color w:val="365F91" w:themeColor="accent1" w:themeShade="BF"/>
                <w:sz w:val="22"/>
                <w:szCs w:val="22"/>
              </w:rPr>
              <w:t xml:space="preserve">We would like to acknowledge the traditional owners of the lands on which we are meeting today and pay our respect to elders past, present and emerging. </w:t>
            </w:r>
          </w:p>
          <w:p w14:paraId="392930C7" w14:textId="3D7EFFC0" w:rsidR="00CE255B" w:rsidRPr="002C209F" w:rsidRDefault="00CE255B" w:rsidP="00183655">
            <w:pPr>
              <w:pStyle w:val="RWHtabletext"/>
              <w:suppressLineNumbers/>
              <w:suppressAutoHyphens/>
              <w:spacing w:after="240"/>
              <w:ind w:left="170"/>
              <w:rPr>
                <w:bCs/>
                <w:sz w:val="22"/>
                <w:szCs w:val="22"/>
              </w:rPr>
            </w:pPr>
            <w:r w:rsidRPr="002C209F">
              <w:rPr>
                <w:bCs/>
                <w:sz w:val="22"/>
                <w:szCs w:val="22"/>
              </w:rPr>
              <w:t>For information about welcome to country protocols for your area, please see https://www.vic.gov.au/aboriginalvictoria/heritage/welcome-to-country-and-acknowledgement-of-traditional-owners.html</w:t>
            </w:r>
          </w:p>
          <w:p w14:paraId="7C411982" w14:textId="77777777" w:rsidR="00CE255B" w:rsidRPr="00621031" w:rsidRDefault="00CE255B" w:rsidP="00183655">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victim survivors of family violence:</w:t>
            </w:r>
          </w:p>
          <w:p w14:paraId="0F56EC6F" w14:textId="5C39B6C6" w:rsidR="00CE255B" w:rsidRPr="002374CF" w:rsidRDefault="00CE255B" w:rsidP="0044631B">
            <w:pPr>
              <w:pStyle w:val="RWHtabletext"/>
              <w:numPr>
                <w:ilvl w:val="0"/>
                <w:numId w:val="10"/>
              </w:numPr>
              <w:suppressLineNumbers/>
              <w:suppressAutoHyphens/>
              <w:spacing w:before="120" w:after="120"/>
              <w:ind w:left="595" w:hanging="284"/>
              <w:rPr>
                <w:sz w:val="22"/>
                <w:szCs w:val="22"/>
              </w:rPr>
            </w:pPr>
            <w:r w:rsidRPr="005B427C">
              <w:rPr>
                <w:bCs/>
                <w:i/>
                <w:iCs/>
                <w:color w:val="365F91" w:themeColor="accent1" w:themeShade="BF"/>
                <w:sz w:val="22"/>
                <w:szCs w:val="22"/>
              </w:rPr>
              <w:t>I would also like to acknowledge the many victim survivors of family violence and thank them for sharing their stories with us. Without their courage to share their stories, this work would not be possible.</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D81D967" w14:textId="78171B8C" w:rsidR="00CE255B" w:rsidRPr="002374CF" w:rsidRDefault="007941E9" w:rsidP="00183655">
            <w:pPr>
              <w:pStyle w:val="RWHtabletext"/>
              <w:suppressLineNumbers/>
              <w:suppressAutoHyphens/>
              <w:rPr>
                <w:sz w:val="22"/>
                <w:szCs w:val="22"/>
              </w:rPr>
            </w:pPr>
            <w:r>
              <w:rPr>
                <w:sz w:val="22"/>
                <w:szCs w:val="22"/>
              </w:rPr>
              <w:t>1</w:t>
            </w:r>
            <w:r w:rsidR="00CE255B" w:rsidRPr="002374CF">
              <w:rPr>
                <w:sz w:val="22"/>
                <w:szCs w:val="22"/>
              </w:rPr>
              <w:t xml:space="preserve"> min</w:t>
            </w:r>
            <w:r w:rsidR="008F79B8">
              <w:rPr>
                <w:sz w:val="22"/>
                <w:szCs w:val="22"/>
              </w:rPr>
              <w:t>ute</w:t>
            </w:r>
            <w:r w:rsidR="00CE255B" w:rsidRPr="002374CF">
              <w:rPr>
                <w:sz w:val="22"/>
                <w:szCs w:val="22"/>
              </w:rPr>
              <w:t xml:space="preserve"> </w:t>
            </w:r>
          </w:p>
          <w:p w14:paraId="197E02B0" w14:textId="77777777" w:rsidR="00CE255B" w:rsidRDefault="00CE255B" w:rsidP="00183655">
            <w:pPr>
              <w:pStyle w:val="RWHtabletext"/>
              <w:suppressLineNumbers/>
              <w:suppressAutoHyphens/>
              <w:rPr>
                <w:sz w:val="22"/>
                <w:szCs w:val="22"/>
              </w:rPr>
            </w:pPr>
            <w:r>
              <w:rPr>
                <w:noProof/>
                <w:spacing w:val="0"/>
                <w:sz w:val="22"/>
                <w:szCs w:val="22"/>
              </w:rPr>
              <w:drawing>
                <wp:inline distT="0" distB="0" distL="0" distR="0" wp14:anchorId="5EA41D9E" wp14:editId="591125E4">
                  <wp:extent cx="937260" cy="529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39CB3E" w14:textId="77777777" w:rsidR="00CE255B" w:rsidRPr="002374CF" w:rsidRDefault="00CE255B" w:rsidP="00183655">
            <w:pPr>
              <w:pStyle w:val="RWHtabletext"/>
              <w:suppressLineNumbers/>
              <w:suppressAutoHyphens/>
              <w:rPr>
                <w:sz w:val="22"/>
                <w:szCs w:val="22"/>
              </w:rPr>
            </w:pPr>
          </w:p>
        </w:tc>
      </w:tr>
      <w:tr w:rsidR="00CE255B" w:rsidRPr="002374CF" w14:paraId="6291DA02" w14:textId="77777777" w:rsidTr="6E6AD4EE">
        <w:trPr>
          <w:trHeight w:val="562"/>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7FA1846" w14:textId="37D6AFA8" w:rsidR="00CE255B" w:rsidRPr="002C209F" w:rsidRDefault="00CE255B" w:rsidP="00183655">
            <w:pPr>
              <w:pStyle w:val="RWHBhead"/>
              <w:keepNext w:val="0"/>
              <w:keepLines w:val="0"/>
              <w:suppressLineNumbers/>
              <w:suppressAutoHyphens/>
              <w:ind w:left="170"/>
            </w:pPr>
            <w:bookmarkStart w:id="40" w:name="_Toc51255085"/>
            <w:r w:rsidRPr="00C0133B">
              <w:t>HOUSEKEEPING</w:t>
            </w:r>
            <w:bookmarkEnd w:id="40"/>
          </w:p>
          <w:p w14:paraId="4081F8CA" w14:textId="77777777"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Length of the session - session plan to be on tables</w:t>
            </w:r>
          </w:p>
          <w:p w14:paraId="55324289" w14:textId="77777777"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Location of bathroom facilities</w:t>
            </w:r>
          </w:p>
          <w:p w14:paraId="042F63DB" w14:textId="77777777"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Emergency evacuation information</w:t>
            </w:r>
          </w:p>
          <w:p w14:paraId="2916731F" w14:textId="4C2641A7"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lastRenderedPageBreak/>
              <w:t>Use of mobile phones – acknowledge that there may be an urgent issue that participants need to attend to in which case they are invited to step out of the room to address this. As per usual, mobile phones should be switched off or on silent</w:t>
            </w:r>
          </w:p>
          <w:p w14:paraId="5D4B2654" w14:textId="77777777"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Group agreements (see page 17 of SHRFV Training Manual)</w:t>
            </w:r>
          </w:p>
          <w:p w14:paraId="270A5BF4" w14:textId="77777777" w:rsidR="00CE255B" w:rsidRPr="002C209F" w:rsidRDefault="00CE255B" w:rsidP="0044631B">
            <w:pPr>
              <w:pStyle w:val="RWHtabletext"/>
              <w:numPr>
                <w:ilvl w:val="0"/>
                <w:numId w:val="15"/>
              </w:numPr>
              <w:suppressLineNumbers/>
              <w:suppressAutoHyphens/>
              <w:spacing w:after="0"/>
              <w:ind w:left="1020"/>
              <w:rPr>
                <w:bCs/>
                <w:sz w:val="22"/>
                <w:szCs w:val="22"/>
              </w:rPr>
            </w:pPr>
            <w:r w:rsidRPr="002C209F">
              <w:rPr>
                <w:bCs/>
                <w:sz w:val="22"/>
                <w:szCs w:val="22"/>
              </w:rPr>
              <w:t>No-one knows everything – together we know a lot!</w:t>
            </w:r>
          </w:p>
          <w:p w14:paraId="537667A5" w14:textId="77777777" w:rsidR="00CE255B" w:rsidRPr="002C209F" w:rsidRDefault="00CE255B" w:rsidP="0044631B">
            <w:pPr>
              <w:pStyle w:val="RWHtabletext"/>
              <w:numPr>
                <w:ilvl w:val="0"/>
                <w:numId w:val="15"/>
              </w:numPr>
              <w:suppressLineNumbers/>
              <w:suppressAutoHyphens/>
              <w:spacing w:after="0"/>
              <w:ind w:left="1020"/>
              <w:rPr>
                <w:bCs/>
                <w:sz w:val="22"/>
                <w:szCs w:val="22"/>
              </w:rPr>
            </w:pPr>
            <w:r w:rsidRPr="002C209F">
              <w:rPr>
                <w:bCs/>
                <w:sz w:val="22"/>
                <w:szCs w:val="22"/>
              </w:rPr>
              <w:t xml:space="preserve">Right to be inarticulate  </w:t>
            </w:r>
          </w:p>
          <w:p w14:paraId="00731424" w14:textId="69F0519A" w:rsidR="00CE255B" w:rsidRPr="002C209F" w:rsidRDefault="00CE255B" w:rsidP="0044631B">
            <w:pPr>
              <w:pStyle w:val="RWHtabletext"/>
              <w:numPr>
                <w:ilvl w:val="0"/>
                <w:numId w:val="15"/>
              </w:numPr>
              <w:suppressLineNumbers/>
              <w:suppressAutoHyphens/>
              <w:spacing w:after="0"/>
              <w:ind w:left="1020"/>
              <w:rPr>
                <w:bCs/>
                <w:sz w:val="22"/>
                <w:szCs w:val="22"/>
              </w:rPr>
            </w:pPr>
            <w:r w:rsidRPr="002C209F">
              <w:rPr>
                <w:bCs/>
                <w:sz w:val="22"/>
                <w:szCs w:val="22"/>
              </w:rPr>
              <w:t xml:space="preserve">Be aware of time - we might need to keep moving </w:t>
            </w:r>
          </w:p>
          <w:p w14:paraId="59D84B78" w14:textId="77777777" w:rsidR="00CE255B" w:rsidRPr="002C209F" w:rsidRDefault="00CE255B" w:rsidP="0044631B">
            <w:pPr>
              <w:pStyle w:val="RWHtabletext"/>
              <w:numPr>
                <w:ilvl w:val="0"/>
                <w:numId w:val="15"/>
              </w:numPr>
              <w:suppressLineNumbers/>
              <w:suppressAutoHyphens/>
              <w:spacing w:after="240"/>
              <w:ind w:left="1020" w:hanging="357"/>
              <w:rPr>
                <w:bCs/>
                <w:sz w:val="22"/>
                <w:szCs w:val="22"/>
              </w:rPr>
            </w:pPr>
            <w:r w:rsidRPr="002C209F">
              <w:rPr>
                <w:bCs/>
                <w:sz w:val="22"/>
                <w:szCs w:val="22"/>
              </w:rPr>
              <w:t>Confidentiality in the training room for you and your staff</w:t>
            </w:r>
          </w:p>
          <w:p w14:paraId="798BFEF3" w14:textId="53970FD7" w:rsidR="00CE255B" w:rsidRPr="00CF7034"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 xml:space="preserve">Story-sharing – participants can share stories that are de-identified and should be mindful to not share too much detail so that other participants cannot connect the story to the victim survivor.  Not a place to share personal stories. Not a therapeutic space  </w:t>
            </w:r>
            <w:r w:rsidRPr="006E3B36">
              <w:rPr>
                <w:bCs/>
                <w:i/>
                <w:iCs/>
                <w:color w:val="365F91" w:themeColor="accent1" w:themeShade="BF"/>
                <w:sz w:val="22"/>
                <w:szCs w:val="22"/>
              </w:rPr>
              <w:t xml:space="preserve"> </w:t>
            </w:r>
          </w:p>
          <w:p w14:paraId="654796DA" w14:textId="41880F38" w:rsidR="00CF7034" w:rsidRPr="00CF7034" w:rsidRDefault="00CF7034" w:rsidP="0044631B">
            <w:pPr>
              <w:pStyle w:val="RWHTableBullet"/>
              <w:numPr>
                <w:ilvl w:val="0"/>
                <w:numId w:val="12"/>
              </w:numPr>
              <w:suppressLineNumbers/>
              <w:suppressAutoHyphens/>
              <w:spacing w:after="60"/>
              <w:ind w:left="714" w:hanging="357"/>
              <w:rPr>
                <w:sz w:val="22"/>
                <w:szCs w:val="22"/>
              </w:rPr>
            </w:pPr>
            <w:r w:rsidRPr="00CF7034">
              <w:rPr>
                <w:b/>
                <w:bCs/>
                <w:sz w:val="22"/>
                <w:szCs w:val="22"/>
              </w:rPr>
              <w:t>Ask participants to introduce themselves</w:t>
            </w:r>
          </w:p>
          <w:p w14:paraId="1BBCAF9D" w14:textId="77777777" w:rsidR="00CF7034" w:rsidRPr="006E3B36" w:rsidRDefault="00CF7034" w:rsidP="0044631B">
            <w:pPr>
              <w:pStyle w:val="RWHTableBullet"/>
              <w:numPr>
                <w:ilvl w:val="0"/>
                <w:numId w:val="12"/>
              </w:numPr>
              <w:suppressLineNumbers/>
              <w:suppressAutoHyphens/>
              <w:spacing w:after="60"/>
              <w:ind w:left="714" w:hanging="357"/>
              <w:rPr>
                <w:sz w:val="22"/>
                <w:szCs w:val="22"/>
              </w:rPr>
            </w:pPr>
          </w:p>
          <w:p w14:paraId="1D814D89" w14:textId="4DAF422B" w:rsidR="00CE255B" w:rsidRPr="00F03DCC" w:rsidRDefault="00CE255B" w:rsidP="00183655">
            <w:pPr>
              <w:pStyle w:val="RWHTableBullet"/>
              <w:numPr>
                <w:ilvl w:val="0"/>
                <w:numId w:val="0"/>
              </w:numPr>
              <w:suppressLineNumbers/>
              <w:suppressAutoHyphens/>
              <w:ind w:left="453" w:hanging="360"/>
              <w:rPr>
                <w:b/>
                <w:sz w:val="22"/>
                <w:szCs w:val="22"/>
              </w:rPr>
            </w:pPr>
            <w:r w:rsidRPr="00207E3A">
              <w:rPr>
                <w:sz w:val="22"/>
                <w:szCs w:val="22"/>
              </w:rPr>
              <w:t>NOTE</w:t>
            </w:r>
            <w:r w:rsidRPr="002374CF">
              <w:rPr>
                <w:b/>
                <w:sz w:val="22"/>
                <w:szCs w:val="22"/>
              </w:rPr>
              <w:t xml:space="preserve">: 1800RESPECT and other services information are on the next slide </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4ADF3E19" w14:textId="19F6D141" w:rsidR="00F03DCC" w:rsidRPr="002374CF" w:rsidRDefault="00776044" w:rsidP="00183655">
            <w:pPr>
              <w:pStyle w:val="RWHtabletext"/>
              <w:suppressLineNumbers/>
              <w:suppressAutoHyphens/>
              <w:rPr>
                <w:sz w:val="22"/>
                <w:szCs w:val="22"/>
              </w:rPr>
            </w:pPr>
            <w:r>
              <w:rPr>
                <w:sz w:val="22"/>
                <w:szCs w:val="22"/>
              </w:rPr>
              <w:lastRenderedPageBreak/>
              <w:t>1</w:t>
            </w:r>
            <w:r w:rsidR="000053BE">
              <w:rPr>
                <w:sz w:val="22"/>
                <w:szCs w:val="22"/>
              </w:rPr>
              <w:t xml:space="preserve"> </w:t>
            </w:r>
            <w:r w:rsidR="00F03DCC" w:rsidRPr="002374CF">
              <w:rPr>
                <w:sz w:val="22"/>
                <w:szCs w:val="22"/>
              </w:rPr>
              <w:t>min</w:t>
            </w:r>
            <w:r w:rsidR="00F03DCC">
              <w:rPr>
                <w:sz w:val="22"/>
                <w:szCs w:val="22"/>
              </w:rPr>
              <w:t>ute</w:t>
            </w:r>
          </w:p>
          <w:p w14:paraId="04882FAE" w14:textId="715E213E" w:rsidR="00CE255B" w:rsidRDefault="00CE255B" w:rsidP="00183655">
            <w:pPr>
              <w:pStyle w:val="RWHtabletext"/>
              <w:suppressLineNumbers/>
              <w:suppressAutoHyphens/>
              <w:rPr>
                <w:noProof/>
                <w:sz w:val="22"/>
                <w:szCs w:val="22"/>
              </w:rPr>
            </w:pPr>
            <w:r w:rsidRPr="00895E42">
              <w:rPr>
                <w:noProof/>
                <w:sz w:val="22"/>
                <w:szCs w:val="22"/>
              </w:rPr>
              <w:drawing>
                <wp:inline distT="0" distB="0" distL="0" distR="0" wp14:anchorId="01E78076" wp14:editId="2937E02C">
                  <wp:extent cx="1015365" cy="570929"/>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2086" cy="591577"/>
                          </a:xfrm>
                          <a:prstGeom prst="rect">
                            <a:avLst/>
                          </a:prstGeom>
                        </pic:spPr>
                      </pic:pic>
                    </a:graphicData>
                  </a:graphic>
                </wp:inline>
              </w:drawing>
            </w:r>
          </w:p>
          <w:p w14:paraId="7799CE72" w14:textId="0612F498" w:rsidR="00CE255B" w:rsidRDefault="00CE255B" w:rsidP="00183655">
            <w:pPr>
              <w:pStyle w:val="RWHtabletext"/>
              <w:suppressLineNumbers/>
              <w:suppressAutoHyphens/>
              <w:rPr>
                <w:sz w:val="22"/>
                <w:szCs w:val="22"/>
              </w:rPr>
            </w:pPr>
          </w:p>
        </w:tc>
      </w:tr>
      <w:tr w:rsidR="00CE255B" w:rsidRPr="002374CF" w14:paraId="0277D495"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10655C77" w14:textId="1938AF35" w:rsidR="00CE255B" w:rsidRPr="00CE255B" w:rsidRDefault="00CE255B" w:rsidP="00183655">
            <w:pPr>
              <w:pStyle w:val="RWHBhead"/>
              <w:keepNext w:val="0"/>
              <w:keepLines w:val="0"/>
              <w:suppressLineNumbers/>
              <w:suppressAutoHyphens/>
              <w:ind w:left="170"/>
            </w:pPr>
            <w:bookmarkStart w:id="41" w:name="_Toc51255086"/>
            <w:r w:rsidRPr="00CE255B">
              <w:t>LOOKING AFTER YOURSELF</w:t>
            </w:r>
            <w:bookmarkEnd w:id="41"/>
          </w:p>
          <w:p w14:paraId="1B98FDA0" w14:textId="77777777" w:rsidR="00CE255B" w:rsidRDefault="00CE255B" w:rsidP="00183655">
            <w:pPr>
              <w:pStyle w:val="RWHTableBullet"/>
              <w:numPr>
                <w:ilvl w:val="0"/>
                <w:numId w:val="0"/>
              </w:numPr>
              <w:suppressLineNumbers/>
              <w:suppressAutoHyphens/>
              <w:ind w:left="170"/>
              <w:rPr>
                <w:b/>
                <w:sz w:val="22"/>
                <w:szCs w:val="22"/>
              </w:rPr>
            </w:pPr>
            <w:r w:rsidRPr="002374CF">
              <w:rPr>
                <w:b/>
                <w:sz w:val="22"/>
                <w:szCs w:val="22"/>
              </w:rPr>
              <w:t>Note 1800 RESEPCT and other services</w:t>
            </w:r>
          </w:p>
          <w:p w14:paraId="4C5C88FA" w14:textId="71E9BA09" w:rsidR="00CE255B" w:rsidRDefault="00CE255B" w:rsidP="0044631B">
            <w:pPr>
              <w:pStyle w:val="RWHTableBullet"/>
              <w:numPr>
                <w:ilvl w:val="0"/>
                <w:numId w:val="10"/>
              </w:numPr>
              <w:suppressLineNumbers/>
              <w:suppressAutoHyphens/>
              <w:ind w:left="453" w:hanging="283"/>
              <w:rPr>
                <w:sz w:val="22"/>
                <w:szCs w:val="22"/>
              </w:rPr>
            </w:pPr>
            <w:r w:rsidRPr="002374CF">
              <w:rPr>
                <w:sz w:val="22"/>
                <w:szCs w:val="22"/>
              </w:rPr>
              <w:t>Self-care during the training – acknowledge that the topic can be difficult and triggering for participants whether they have experienced family violence or not</w:t>
            </w:r>
          </w:p>
          <w:p w14:paraId="308D0661" w14:textId="77777777"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Today we will be discussing family and sexual violence. This topic can be distressing, particularly for people who have been impacted by violence. </w:t>
            </w:r>
          </w:p>
          <w:p w14:paraId="2D3A8670" w14:textId="77777777"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14:paraId="3944504D" w14:textId="671BD9C3"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1800RESPECT and Safe</w:t>
            </w:r>
            <w:r w:rsidR="00F03DCC">
              <w:rPr>
                <w:bCs/>
                <w:i/>
                <w:iCs/>
                <w:color w:val="365F91" w:themeColor="accent1" w:themeShade="BF"/>
                <w:sz w:val="22"/>
                <w:szCs w:val="22"/>
              </w:rPr>
              <w:t xml:space="preserve"> S</w:t>
            </w:r>
            <w:r w:rsidRPr="0082336D">
              <w:rPr>
                <w:bCs/>
                <w:i/>
                <w:iCs/>
                <w:color w:val="365F91" w:themeColor="accent1" w:themeShade="BF"/>
                <w:sz w:val="22"/>
                <w:szCs w:val="22"/>
              </w:rPr>
              <w:t>teps are 2</w:t>
            </w:r>
            <w:r w:rsidR="00790BA8">
              <w:rPr>
                <w:bCs/>
                <w:i/>
                <w:iCs/>
                <w:color w:val="365F91" w:themeColor="accent1" w:themeShade="BF"/>
                <w:sz w:val="22"/>
                <w:szCs w:val="22"/>
              </w:rPr>
              <w:t>4-</w:t>
            </w:r>
            <w:r w:rsidRPr="0082336D">
              <w:rPr>
                <w:bCs/>
                <w:i/>
                <w:iCs/>
                <w:color w:val="365F91" w:themeColor="accent1" w:themeShade="BF"/>
                <w:sz w:val="22"/>
                <w:szCs w:val="22"/>
              </w:rPr>
              <w:t>hour S</w:t>
            </w:r>
            <w:r w:rsidR="00240077">
              <w:rPr>
                <w:bCs/>
                <w:i/>
                <w:iCs/>
                <w:color w:val="365F91" w:themeColor="accent1" w:themeShade="BF"/>
                <w:sz w:val="22"/>
                <w:szCs w:val="22"/>
              </w:rPr>
              <w:t xml:space="preserve">exual Assault Crisis Line (SACL) </w:t>
            </w:r>
            <w:r w:rsidRPr="0082336D">
              <w:rPr>
                <w:bCs/>
                <w:i/>
                <w:iCs/>
                <w:color w:val="365F91" w:themeColor="accent1" w:themeShade="BF"/>
                <w:sz w:val="22"/>
                <w:szCs w:val="22"/>
              </w:rPr>
              <w:t>is an after</w:t>
            </w:r>
            <w:r w:rsidR="00F03DCC">
              <w:rPr>
                <w:bCs/>
                <w:i/>
                <w:iCs/>
                <w:color w:val="365F91" w:themeColor="accent1" w:themeShade="BF"/>
                <w:sz w:val="22"/>
                <w:szCs w:val="22"/>
              </w:rPr>
              <w:t>-</w:t>
            </w:r>
            <w:r w:rsidRPr="0082336D">
              <w:rPr>
                <w:bCs/>
                <w:i/>
                <w:iCs/>
                <w:color w:val="365F91" w:themeColor="accent1" w:themeShade="BF"/>
                <w:sz w:val="22"/>
                <w:szCs w:val="22"/>
              </w:rPr>
              <w:t xml:space="preserve">hours service. </w:t>
            </w:r>
          </w:p>
          <w:p w14:paraId="28D13433" w14:textId="246441EB" w:rsidR="00CE255B" w:rsidRPr="00183655"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If you feel you need to discontinue at any time, you may do so, </w:t>
            </w:r>
            <w:r w:rsidR="00790BA8">
              <w:rPr>
                <w:bCs/>
                <w:i/>
                <w:iCs/>
                <w:color w:val="365F91" w:themeColor="accent1" w:themeShade="BF"/>
                <w:sz w:val="22"/>
                <w:szCs w:val="22"/>
              </w:rPr>
              <w:t>and</w:t>
            </w:r>
            <w:r w:rsidR="00790BA8" w:rsidRPr="0082336D">
              <w:rPr>
                <w:bCs/>
                <w:i/>
                <w:iCs/>
                <w:color w:val="365F91" w:themeColor="accent1" w:themeShade="BF"/>
                <w:sz w:val="22"/>
                <w:szCs w:val="22"/>
              </w:rPr>
              <w:t xml:space="preserve"> </w:t>
            </w:r>
            <w:r w:rsidRPr="0082336D">
              <w:rPr>
                <w:bCs/>
                <w:i/>
                <w:iCs/>
                <w:color w:val="365F91" w:themeColor="accent1" w:themeShade="BF"/>
                <w:sz w:val="22"/>
                <w:szCs w:val="22"/>
              </w:rPr>
              <w:t>we encourage to reach out to available supports</w:t>
            </w:r>
            <w:r w:rsidR="00790BA8">
              <w:rPr>
                <w:bCs/>
                <w:i/>
                <w:iCs/>
                <w:color w:val="365F91" w:themeColor="accent1" w:themeShade="BF"/>
                <w:sz w:val="22"/>
                <w:szCs w:val="22"/>
              </w:rPr>
              <w:t>.</w:t>
            </w:r>
          </w:p>
          <w:p w14:paraId="7CCC55A0" w14:textId="437772FC" w:rsidR="00CE255B" w:rsidRPr="00052CF2" w:rsidRDefault="00CE255B" w:rsidP="0044631B">
            <w:pPr>
              <w:pStyle w:val="RWHTableBullet"/>
              <w:numPr>
                <w:ilvl w:val="0"/>
                <w:numId w:val="12"/>
              </w:numPr>
              <w:suppressLineNumbers/>
              <w:suppressAutoHyphens/>
              <w:spacing w:after="60"/>
              <w:ind w:left="714" w:hanging="357"/>
              <w:rPr>
                <w:sz w:val="22"/>
                <w:szCs w:val="22"/>
              </w:rPr>
            </w:pPr>
            <w:r w:rsidRPr="00052CF2">
              <w:rPr>
                <w:sz w:val="22"/>
                <w:szCs w:val="22"/>
              </w:rPr>
              <w:t>Advise participants that if they need to leave the session for personal reasons, they can take a break by leaving the room at any time without explanation</w:t>
            </w:r>
          </w:p>
          <w:p w14:paraId="4E569A1C" w14:textId="77777777" w:rsidR="00F03DCC" w:rsidRPr="00052CF2" w:rsidRDefault="00F03DCC" w:rsidP="0044631B">
            <w:pPr>
              <w:pStyle w:val="RWHTableBullet"/>
              <w:numPr>
                <w:ilvl w:val="0"/>
                <w:numId w:val="12"/>
              </w:numPr>
              <w:suppressLineNumbers/>
              <w:suppressAutoHyphens/>
              <w:spacing w:after="60"/>
              <w:ind w:left="714" w:hanging="357"/>
              <w:rPr>
                <w:sz w:val="22"/>
                <w:szCs w:val="22"/>
              </w:rPr>
            </w:pPr>
            <w:r w:rsidRPr="00052CF2">
              <w:rPr>
                <w:sz w:val="22"/>
                <w:szCs w:val="22"/>
              </w:rPr>
              <w:t>It is suggested that a facilitator follow up with the participant after the training in such circumstances</w:t>
            </w:r>
          </w:p>
          <w:p w14:paraId="1E3AC462" w14:textId="77777777" w:rsidR="005B427C" w:rsidRDefault="00F03DCC" w:rsidP="0044631B">
            <w:pPr>
              <w:pStyle w:val="RWHTableBullet"/>
              <w:numPr>
                <w:ilvl w:val="0"/>
                <w:numId w:val="12"/>
              </w:numPr>
              <w:suppressLineNumbers/>
              <w:suppressAutoHyphens/>
              <w:spacing w:after="60"/>
              <w:ind w:left="714" w:hanging="357"/>
              <w:rPr>
                <w:sz w:val="22"/>
                <w:szCs w:val="22"/>
              </w:rPr>
            </w:pPr>
            <w:r w:rsidRPr="00052CF2">
              <w:rPr>
                <w:sz w:val="22"/>
                <w:szCs w:val="22"/>
              </w:rPr>
              <w:lastRenderedPageBreak/>
              <w:t xml:space="preserve">Note that there are a number of specialist family violence services available within Victoria which managers should be aware of – refer to the slide </w:t>
            </w:r>
          </w:p>
          <w:p w14:paraId="449157E9" w14:textId="16A25B78" w:rsidR="000053BE" w:rsidRPr="00555A9B" w:rsidRDefault="000053BE" w:rsidP="0044631B">
            <w:pPr>
              <w:pStyle w:val="RWHtabletext"/>
              <w:numPr>
                <w:ilvl w:val="0"/>
                <w:numId w:val="10"/>
              </w:numPr>
              <w:suppressLineNumbers/>
              <w:suppressAutoHyphens/>
              <w:spacing w:before="120" w:after="120"/>
              <w:ind w:left="595" w:hanging="284"/>
              <w:rPr>
                <w:sz w:val="22"/>
                <w:szCs w:val="22"/>
              </w:rPr>
            </w:pPr>
            <w:r w:rsidRPr="000053BE">
              <w:rPr>
                <w:bCs/>
                <w:i/>
                <w:iCs/>
                <w:color w:val="365F91" w:themeColor="accent1" w:themeShade="BF"/>
                <w:sz w:val="22"/>
                <w:szCs w:val="22"/>
              </w:rPr>
              <w:t xml:space="preserve">Also please note we will be speaking about Violence against Aboriginal women and children in the next hour. </w:t>
            </w:r>
            <w:r>
              <w:rPr>
                <w:bCs/>
                <w:i/>
                <w:iCs/>
                <w:color w:val="365F91" w:themeColor="accent1" w:themeShade="BF"/>
                <w:sz w:val="22"/>
                <w:szCs w:val="22"/>
              </w:rPr>
              <w:t xml:space="preserve">We do highlight family violence against Aboriginal people as a urgent issue that our country needs to address. </w:t>
            </w:r>
            <w:r w:rsidRPr="000053BE">
              <w:rPr>
                <w:bCs/>
                <w:i/>
                <w:iCs/>
                <w:color w:val="365F91" w:themeColor="accent1" w:themeShade="BF"/>
                <w:sz w:val="22"/>
                <w:szCs w:val="22"/>
              </w:rPr>
              <w:t xml:space="preserve">If there are any </w:t>
            </w:r>
            <w:r>
              <w:rPr>
                <w:bCs/>
                <w:i/>
                <w:iCs/>
                <w:color w:val="365F91" w:themeColor="accent1" w:themeShade="BF"/>
                <w:sz w:val="22"/>
                <w:szCs w:val="22"/>
              </w:rPr>
              <w:t xml:space="preserve">Aboriginal or Torres Strait Islander participants or others </w:t>
            </w:r>
            <w:r w:rsidRPr="000053BE">
              <w:rPr>
                <w:bCs/>
                <w:i/>
                <w:iCs/>
                <w:color w:val="365F91" w:themeColor="accent1" w:themeShade="BF"/>
                <w:sz w:val="22"/>
                <w:szCs w:val="22"/>
              </w:rPr>
              <w:t>for whom this is going to cause distress</w:t>
            </w:r>
            <w:r>
              <w:rPr>
                <w:bCs/>
                <w:i/>
                <w:iCs/>
                <w:color w:val="365F91" w:themeColor="accent1" w:themeShade="BF"/>
                <w:sz w:val="22"/>
                <w:szCs w:val="22"/>
              </w:rPr>
              <w:t xml:space="preserve">, feel free to </w:t>
            </w:r>
            <w:r w:rsidR="007B257F">
              <w:rPr>
                <w:bCs/>
                <w:i/>
                <w:iCs/>
                <w:color w:val="365F91" w:themeColor="accent1" w:themeShade="BF"/>
                <w:sz w:val="22"/>
                <w:szCs w:val="22"/>
              </w:rPr>
              <w:t xml:space="preserve">leave or do whatever you need to do to be safe. </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F8DC259" w14:textId="7C8C3E49" w:rsidR="00CE255B" w:rsidRPr="002374CF" w:rsidRDefault="007941E9" w:rsidP="00183655">
            <w:pPr>
              <w:pStyle w:val="RWHtabletext"/>
              <w:suppressLineNumbers/>
              <w:suppressAutoHyphens/>
              <w:rPr>
                <w:sz w:val="22"/>
                <w:szCs w:val="22"/>
              </w:rPr>
            </w:pPr>
            <w:r>
              <w:rPr>
                <w:sz w:val="22"/>
                <w:szCs w:val="22"/>
              </w:rPr>
              <w:lastRenderedPageBreak/>
              <w:t>1</w:t>
            </w:r>
            <w:r w:rsidR="00CE255B" w:rsidRPr="002374CF">
              <w:rPr>
                <w:sz w:val="22"/>
                <w:szCs w:val="22"/>
              </w:rPr>
              <w:t xml:space="preserve"> minute</w:t>
            </w:r>
          </w:p>
          <w:p w14:paraId="1C65A501" w14:textId="77777777" w:rsidR="00CE255B" w:rsidRPr="002374CF" w:rsidRDefault="00CE255B" w:rsidP="00183655">
            <w:pPr>
              <w:pStyle w:val="RWHtabletext"/>
              <w:suppressLineNumbers/>
              <w:suppressAutoHyphens/>
              <w:rPr>
                <w:sz w:val="22"/>
                <w:szCs w:val="22"/>
              </w:rPr>
            </w:pPr>
            <w:r>
              <w:rPr>
                <w:noProof/>
                <w:spacing w:val="0"/>
                <w:sz w:val="22"/>
                <w:szCs w:val="22"/>
              </w:rPr>
              <w:drawing>
                <wp:inline distT="0" distB="0" distL="0" distR="0" wp14:anchorId="1F6EC9BD" wp14:editId="783E1745">
                  <wp:extent cx="937260" cy="5295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CE255B" w:rsidRPr="002374CF" w14:paraId="005F92EA" w14:textId="77777777" w:rsidTr="6E6AD4EE">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F4F8D7" w14:textId="15C535E6" w:rsidR="00CE255B" w:rsidRPr="002C209F" w:rsidRDefault="00CE255B" w:rsidP="00183655">
            <w:pPr>
              <w:pStyle w:val="RWHBhead"/>
              <w:keepNext w:val="0"/>
              <w:keepLines w:val="0"/>
              <w:suppressLineNumbers/>
              <w:suppressAutoHyphens/>
              <w:ind w:left="170"/>
            </w:pPr>
            <w:bookmarkStart w:id="42" w:name="_Toc51255087"/>
            <w:r w:rsidRPr="002C209F">
              <w:t>DEFINING FAMILY VIOLENCE</w:t>
            </w:r>
            <w:bookmarkEnd w:id="42"/>
          </w:p>
          <w:p w14:paraId="3B070421" w14:textId="2D1FDFE8" w:rsidR="003F28EF" w:rsidRPr="003F28EF" w:rsidRDefault="6E6AD4EE" w:rsidP="00183655">
            <w:pPr>
              <w:pStyle w:val="RWHTableBullet"/>
              <w:numPr>
                <w:ilvl w:val="0"/>
                <w:numId w:val="0"/>
              </w:numPr>
              <w:suppressLineNumbers/>
              <w:suppressAutoHyphens/>
              <w:spacing w:before="240"/>
              <w:ind w:left="170"/>
              <w:rPr>
                <w:b/>
                <w:bCs/>
                <w:sz w:val="22"/>
                <w:szCs w:val="22"/>
                <w:lang w:val="en-US"/>
              </w:rPr>
            </w:pPr>
            <w:r w:rsidRPr="6E6AD4EE">
              <w:rPr>
                <w:sz w:val="22"/>
                <w:szCs w:val="22"/>
              </w:rPr>
              <w:t xml:space="preserve">Remind participants of the definition which is what our policies and procedures use as the definition. </w:t>
            </w:r>
          </w:p>
          <w:p w14:paraId="36EB332A" w14:textId="31291421"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This is the de</w:t>
            </w:r>
            <w:r w:rsidRPr="001450E5">
              <w:rPr>
                <w:bCs/>
                <w:i/>
                <w:iCs/>
                <w:color w:val="365F91" w:themeColor="accent1" w:themeShade="BF"/>
                <w:sz w:val="22"/>
                <w:szCs w:val="22"/>
              </w:rPr>
              <w:t xml:space="preserve">finition used </w:t>
            </w:r>
            <w:r w:rsidR="0048525E" w:rsidRPr="001450E5">
              <w:rPr>
                <w:bCs/>
                <w:i/>
                <w:iCs/>
                <w:color w:val="365F91" w:themeColor="accent1" w:themeShade="BF"/>
                <w:sz w:val="22"/>
                <w:szCs w:val="22"/>
              </w:rPr>
              <w:t>in</w:t>
            </w:r>
            <w:r w:rsidRPr="001450E5">
              <w:rPr>
                <w:bCs/>
                <w:i/>
                <w:iCs/>
                <w:color w:val="365F91" w:themeColor="accent1" w:themeShade="BF"/>
                <w:sz w:val="22"/>
                <w:szCs w:val="22"/>
              </w:rPr>
              <w:t xml:space="preserve"> Workplace </w:t>
            </w:r>
            <w:r w:rsidRPr="00207E3A">
              <w:rPr>
                <w:bCs/>
                <w:i/>
                <w:iCs/>
                <w:color w:val="365F91" w:themeColor="accent1" w:themeShade="BF"/>
                <w:sz w:val="22"/>
                <w:szCs w:val="22"/>
              </w:rPr>
              <w:t xml:space="preserve">Support </w:t>
            </w:r>
            <w:r w:rsidR="0048525E">
              <w:rPr>
                <w:bCs/>
                <w:i/>
                <w:iCs/>
                <w:color w:val="365F91" w:themeColor="accent1" w:themeShade="BF"/>
                <w:sz w:val="22"/>
                <w:szCs w:val="22"/>
              </w:rPr>
              <w:t>which comes from the Family Violence Protection Act Vic</w:t>
            </w:r>
            <w:r w:rsidR="00790BA8">
              <w:rPr>
                <w:bCs/>
                <w:i/>
                <w:iCs/>
                <w:color w:val="365F91" w:themeColor="accent1" w:themeShade="BF"/>
                <w:sz w:val="22"/>
                <w:szCs w:val="22"/>
              </w:rPr>
              <w:t>.</w:t>
            </w:r>
          </w:p>
          <w:p w14:paraId="7816A56D" w14:textId="1FEBB91B"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It can be any one of these behaviours. It is not just physical</w:t>
            </w:r>
            <w:r w:rsidR="0048525E">
              <w:rPr>
                <w:bCs/>
                <w:i/>
                <w:iCs/>
                <w:color w:val="365F91" w:themeColor="accent1" w:themeShade="BF"/>
                <w:sz w:val="22"/>
                <w:szCs w:val="22"/>
              </w:rPr>
              <w:t xml:space="preserve"> violence</w:t>
            </w:r>
            <w:r w:rsidR="00790BA8">
              <w:rPr>
                <w:bCs/>
                <w:i/>
                <w:iCs/>
                <w:color w:val="365F91" w:themeColor="accent1" w:themeShade="BF"/>
                <w:sz w:val="22"/>
                <w:szCs w:val="22"/>
              </w:rPr>
              <w:t>.</w:t>
            </w:r>
          </w:p>
          <w:p w14:paraId="17D53844" w14:textId="77777777"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The key words in the definition are ‘control’ and ‘fear’. This is what differentiates family violence from relationship conflict – it is the use of fear to ensure that one person retains power and control within the relationship.</w:t>
            </w:r>
          </w:p>
          <w:p w14:paraId="69DC514E" w14:textId="6AD2BA89"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Not all types of violence are criminal offences, e.g. emotional abus</w:t>
            </w:r>
            <w:r w:rsidR="00790BA8">
              <w:rPr>
                <w:bCs/>
                <w:i/>
                <w:iCs/>
                <w:color w:val="365F91" w:themeColor="accent1" w:themeShade="BF"/>
                <w:sz w:val="22"/>
                <w:szCs w:val="22"/>
              </w:rPr>
              <w:t>e.</w:t>
            </w:r>
          </w:p>
          <w:p w14:paraId="56E4E693" w14:textId="08AF2F35" w:rsidR="001450E5" w:rsidRDefault="001450E5" w:rsidP="00183655">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Definition of family</w:t>
            </w:r>
            <w:r w:rsidR="00790BA8">
              <w:rPr>
                <w:bCs/>
                <w:i/>
                <w:iCs/>
                <w:color w:val="365F91" w:themeColor="accent1" w:themeShade="BF"/>
                <w:sz w:val="22"/>
                <w:szCs w:val="22"/>
              </w:rPr>
              <w:t xml:space="preserve"> </w:t>
            </w:r>
          </w:p>
          <w:p w14:paraId="44281DEA" w14:textId="314B0D3C"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The Act takes a very broad understanding of ‘family’ – it includes extended kinship structures in Aboriginal and Torres Strait Islander communities, and a carer of </w:t>
            </w:r>
            <w:r w:rsidR="008518DB">
              <w:rPr>
                <w:bCs/>
                <w:i/>
                <w:iCs/>
                <w:color w:val="365F91" w:themeColor="accent1" w:themeShade="BF"/>
                <w:sz w:val="22"/>
                <w:szCs w:val="22"/>
              </w:rPr>
              <w:t>a</w:t>
            </w:r>
            <w:r w:rsidR="008518DB" w:rsidRPr="00207E3A">
              <w:rPr>
                <w:bCs/>
                <w:i/>
                <w:iCs/>
                <w:color w:val="365F91" w:themeColor="accent1" w:themeShade="BF"/>
                <w:sz w:val="22"/>
                <w:szCs w:val="22"/>
              </w:rPr>
              <w:t xml:space="preserve"> </w:t>
            </w:r>
            <w:r w:rsidRPr="00207E3A">
              <w:rPr>
                <w:bCs/>
                <w:i/>
                <w:iCs/>
                <w:color w:val="365F91" w:themeColor="accent1" w:themeShade="BF"/>
                <w:sz w:val="22"/>
                <w:szCs w:val="22"/>
              </w:rPr>
              <w:t>person with a disability if that carer is in a ‘family-like’ relationships</w:t>
            </w:r>
            <w:r w:rsidR="00E21EC8">
              <w:rPr>
                <w:bCs/>
                <w:i/>
                <w:iCs/>
                <w:color w:val="365F91" w:themeColor="accent1" w:themeShade="BF"/>
                <w:sz w:val="22"/>
                <w:szCs w:val="22"/>
              </w:rPr>
              <w:t>.</w:t>
            </w:r>
          </w:p>
          <w:p w14:paraId="220F338C" w14:textId="63743B5C" w:rsidR="0048525E" w:rsidRDefault="001450E5" w:rsidP="00183655">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 xml:space="preserve">Children </w:t>
            </w:r>
          </w:p>
          <w:p w14:paraId="52106828" w14:textId="76C2965C"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Children are to be recognised as victim survivors of family violence in their own right, whether they are directly targeted by a perpetrator, or being exposed to or witnessing violence or its impacts on other family members. </w:t>
            </w:r>
          </w:p>
          <w:p w14:paraId="5A78B1AD" w14:textId="77777777"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Exposure to violence can also include: </w:t>
            </w:r>
          </w:p>
          <w:p w14:paraId="6345304F"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Hearing violence </w:t>
            </w:r>
          </w:p>
          <w:p w14:paraId="705B2734"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aware of violence or its impacts </w:t>
            </w:r>
          </w:p>
          <w:p w14:paraId="73FBF44B"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used or blamed as a trigger for family violence </w:t>
            </w:r>
          </w:p>
          <w:p w14:paraId="23D7CB92" w14:textId="27478D31" w:rsidR="00CE255B" w:rsidRPr="00207E3A" w:rsidRDefault="00CE255B" w:rsidP="00183655">
            <w:pPr>
              <w:pStyle w:val="RWHtabletext"/>
              <w:suppressLineNumbers/>
              <w:suppressAutoHyphens/>
              <w:spacing w:before="120" w:after="120"/>
              <w:ind w:left="720"/>
              <w:rPr>
                <w:bCs/>
                <w:i/>
                <w:iCs/>
                <w:color w:val="365F91" w:themeColor="accent1" w:themeShade="BF"/>
                <w:sz w:val="22"/>
                <w:szCs w:val="22"/>
              </w:rPr>
            </w:pPr>
            <w:r w:rsidRPr="00207E3A">
              <w:rPr>
                <w:bCs/>
                <w:i/>
                <w:iCs/>
                <w:color w:val="365F91" w:themeColor="accent1" w:themeShade="BF"/>
                <w:sz w:val="22"/>
                <w:szCs w:val="22"/>
              </w:rPr>
              <w:t>• Seeing or experiencing the consequences of family violence, including impacts on availability of the primary caregiver and on the parent-child relationship</w:t>
            </w:r>
          </w:p>
          <w:p w14:paraId="28A9704A" w14:textId="77777777"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More than half of the women who experience family violence have children in their care when the violence occurs. </w:t>
            </w:r>
          </w:p>
          <w:p w14:paraId="07458EF8" w14:textId="7F0054D5"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lastRenderedPageBreak/>
              <w:t>Sometimes we talk of intimate partner violence, which is part of family violence</w:t>
            </w:r>
            <w:r w:rsidR="008518DB">
              <w:rPr>
                <w:bCs/>
                <w:i/>
                <w:iCs/>
                <w:color w:val="365F91" w:themeColor="accent1" w:themeShade="BF"/>
                <w:sz w:val="22"/>
                <w:szCs w:val="22"/>
              </w:rPr>
              <w:t>,</w:t>
            </w:r>
            <w:r w:rsidRPr="00207E3A">
              <w:rPr>
                <w:bCs/>
                <w:i/>
                <w:iCs/>
                <w:color w:val="365F91" w:themeColor="accent1" w:themeShade="BF"/>
                <w:sz w:val="22"/>
                <w:szCs w:val="22"/>
              </w:rPr>
              <w:t xml:space="preserve"> but family violence is much broader than just your partner. </w:t>
            </w:r>
            <w:r w:rsidR="008518DB">
              <w:rPr>
                <w:bCs/>
                <w:i/>
                <w:iCs/>
                <w:color w:val="365F91" w:themeColor="accent1" w:themeShade="BF"/>
                <w:sz w:val="22"/>
                <w:szCs w:val="22"/>
              </w:rPr>
              <w:t>Many</w:t>
            </w:r>
            <w:r w:rsidR="008518DB" w:rsidRPr="00207E3A">
              <w:rPr>
                <w:bCs/>
                <w:i/>
                <w:iCs/>
                <w:color w:val="365F91" w:themeColor="accent1" w:themeShade="BF"/>
                <w:sz w:val="22"/>
                <w:szCs w:val="22"/>
              </w:rPr>
              <w:t xml:space="preserve"> </w:t>
            </w:r>
            <w:r w:rsidRPr="00207E3A">
              <w:rPr>
                <w:bCs/>
                <w:i/>
                <w:iCs/>
                <w:color w:val="365F91" w:themeColor="accent1" w:themeShade="BF"/>
                <w:sz w:val="22"/>
                <w:szCs w:val="22"/>
              </w:rPr>
              <w:t>of the statistics we have related to partner violence.</w:t>
            </w:r>
          </w:p>
          <w:p w14:paraId="62FF4B0A" w14:textId="4AC36CE2" w:rsidR="00CE255B" w:rsidRPr="00183655" w:rsidRDefault="00CE255B" w:rsidP="0044631B">
            <w:pPr>
              <w:pStyle w:val="RWHtabletext"/>
              <w:numPr>
                <w:ilvl w:val="0"/>
                <w:numId w:val="10"/>
              </w:numPr>
              <w:suppressLineNumbers/>
              <w:suppressAutoHyphens/>
              <w:spacing w:before="120" w:after="120"/>
              <w:rPr>
                <w:b/>
                <w:i/>
                <w:iCs/>
                <w:color w:val="365F91" w:themeColor="accent1" w:themeShade="BF"/>
                <w:sz w:val="22"/>
                <w:szCs w:val="22"/>
              </w:rPr>
            </w:pPr>
            <w:r w:rsidRPr="00052CF2">
              <w:rPr>
                <w:b/>
                <w:i/>
                <w:iCs/>
                <w:color w:val="365F91" w:themeColor="accent1" w:themeShade="BF"/>
                <w:sz w:val="22"/>
                <w:szCs w:val="22"/>
              </w:rPr>
              <w:t>NOTE: We will talk more about the signs and indicators later</w:t>
            </w:r>
            <w:r w:rsidR="008518DB">
              <w:rPr>
                <w:b/>
                <w:i/>
                <w:iCs/>
                <w:color w:val="365F91" w:themeColor="accent1" w:themeShade="BF"/>
                <w:sz w:val="22"/>
                <w:szCs w:val="22"/>
              </w:rPr>
              <w:t>.</w:t>
            </w:r>
          </w:p>
          <w:p w14:paraId="3C8F9248" w14:textId="57ED86FD" w:rsidR="001450E5" w:rsidRPr="00052CF2" w:rsidRDefault="00052CF2" w:rsidP="00183655">
            <w:pPr>
              <w:pStyle w:val="RWHTableBullet"/>
              <w:numPr>
                <w:ilvl w:val="0"/>
                <w:numId w:val="0"/>
              </w:numPr>
              <w:suppressLineNumbers/>
              <w:suppressAutoHyphens/>
              <w:ind w:left="170"/>
              <w:rPr>
                <w:b/>
                <w:bCs/>
                <w:sz w:val="22"/>
                <w:szCs w:val="22"/>
              </w:rPr>
            </w:pPr>
            <w:r>
              <w:rPr>
                <w:b/>
                <w:bCs/>
                <w:sz w:val="22"/>
                <w:szCs w:val="22"/>
              </w:rPr>
              <w:t>Key message</w:t>
            </w:r>
            <w:r w:rsidR="00CE255B" w:rsidRPr="009C1EA3">
              <w:rPr>
                <w:b/>
                <w:bCs/>
                <w:sz w:val="22"/>
                <w:szCs w:val="22"/>
              </w:rPr>
              <w:t>: Family violence causes fear by exerting power and control</w:t>
            </w:r>
            <w:r w:rsidR="008518DB">
              <w:rPr>
                <w:b/>
                <w:bCs/>
                <w:sz w:val="22"/>
                <w:szCs w:val="22"/>
              </w:rPr>
              <w:t>.</w:t>
            </w:r>
            <w:r w:rsidR="00CE255B" w:rsidRPr="009C1EA3">
              <w:rPr>
                <w:b/>
                <w:bCs/>
                <w:sz w:val="22"/>
                <w:szCs w:val="22"/>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E22E572" w14:textId="2CC66C67" w:rsidR="00CE255B" w:rsidRPr="002374CF" w:rsidRDefault="006F7ECC" w:rsidP="00183655">
            <w:pPr>
              <w:pStyle w:val="RWHtabletext"/>
              <w:suppressLineNumbers/>
              <w:suppressAutoHyphens/>
              <w:rPr>
                <w:sz w:val="22"/>
                <w:szCs w:val="22"/>
              </w:rPr>
            </w:pPr>
            <w:r>
              <w:rPr>
                <w:sz w:val="22"/>
                <w:szCs w:val="22"/>
              </w:rPr>
              <w:lastRenderedPageBreak/>
              <w:t>1</w:t>
            </w:r>
            <w:r w:rsidR="00CE255B" w:rsidRPr="002374CF">
              <w:rPr>
                <w:sz w:val="22"/>
                <w:szCs w:val="22"/>
              </w:rPr>
              <w:t xml:space="preserve"> min</w:t>
            </w:r>
            <w:r w:rsidR="008F79B8">
              <w:rPr>
                <w:sz w:val="22"/>
                <w:szCs w:val="22"/>
              </w:rPr>
              <w:t>ute</w:t>
            </w:r>
          </w:p>
          <w:p w14:paraId="4BC930BD" w14:textId="0DC1D1D9" w:rsidR="00CE255B" w:rsidRPr="002374CF" w:rsidRDefault="00CE255B" w:rsidP="00183655">
            <w:pPr>
              <w:pStyle w:val="RWHtabletext"/>
              <w:suppressLineNumbers/>
              <w:suppressAutoHyphens/>
              <w:rPr>
                <w:sz w:val="22"/>
                <w:szCs w:val="22"/>
              </w:rPr>
            </w:pPr>
            <w:r>
              <w:rPr>
                <w:noProof/>
                <w:sz w:val="22"/>
                <w:szCs w:val="22"/>
              </w:rPr>
              <w:drawing>
                <wp:inline distT="0" distB="0" distL="0" distR="0" wp14:anchorId="06321B78" wp14:editId="4B5470F5">
                  <wp:extent cx="939165" cy="5302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642193" w:rsidRPr="002374CF" w14:paraId="72EABFA4" w14:textId="77777777" w:rsidTr="6E6AD4EE">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5364968" w14:textId="17E6EB48" w:rsidR="00642193" w:rsidRPr="00052CF2" w:rsidRDefault="00642193" w:rsidP="00183655">
            <w:pPr>
              <w:pStyle w:val="RWHBhead"/>
              <w:keepNext w:val="0"/>
              <w:keepLines w:val="0"/>
              <w:suppressLineNumbers/>
              <w:suppressAutoHyphens/>
              <w:ind w:left="170"/>
            </w:pPr>
            <w:bookmarkStart w:id="43" w:name="_Toc51255088"/>
            <w:r w:rsidRPr="00052CF2">
              <w:t>SOME PEOPLE ARE MORE AT RISK OR FACE ADDITIONAL BARRIERS TO RECOVERY AND SUPPORT</w:t>
            </w:r>
            <w:bookmarkEnd w:id="43"/>
            <w:r w:rsidRPr="00052CF2">
              <w:t xml:space="preserve"> </w:t>
            </w:r>
          </w:p>
          <w:p w14:paraId="6608C2C1" w14:textId="77777777" w:rsidR="00642193" w:rsidRPr="00D953B9" w:rsidRDefault="00642193" w:rsidP="00183655">
            <w:pPr>
              <w:pStyle w:val="RWHTableBullet"/>
              <w:suppressLineNumbers/>
              <w:suppressAutoHyphens/>
              <w:rPr>
                <w:bCs/>
                <w:i/>
                <w:sz w:val="22"/>
                <w:szCs w:val="22"/>
              </w:rPr>
            </w:pPr>
            <w:r w:rsidRPr="00D953B9">
              <w:rPr>
                <w:bCs/>
                <w:i/>
                <w:sz w:val="22"/>
                <w:szCs w:val="22"/>
              </w:rPr>
              <w:t>Some groups of people are more likely to experience family or sexual violence than other groups or face additional barriers in coping with and recovering from family, domestic and sexual violence.</w:t>
            </w:r>
          </w:p>
          <w:p w14:paraId="79245634" w14:textId="77777777" w:rsidR="00642193" w:rsidRPr="00D953B9" w:rsidRDefault="00642193" w:rsidP="00183655">
            <w:pPr>
              <w:pStyle w:val="RWHTableBullet"/>
              <w:suppressLineNumbers/>
              <w:suppressAutoHyphens/>
              <w:rPr>
                <w:bCs/>
                <w:i/>
                <w:sz w:val="22"/>
                <w:szCs w:val="22"/>
              </w:rPr>
            </w:pPr>
            <w:r w:rsidRPr="00D953B9">
              <w:rPr>
                <w:bCs/>
                <w:i/>
                <w:sz w:val="22"/>
                <w:szCs w:val="22"/>
              </w:rPr>
              <w:t>We need to be aware of our assumption and biases about who experiences family violence and what the violence looks like.</w:t>
            </w:r>
          </w:p>
          <w:p w14:paraId="020BFEE8" w14:textId="77777777" w:rsidR="00642193" w:rsidRPr="00D953B9" w:rsidRDefault="00642193" w:rsidP="00183655">
            <w:pPr>
              <w:pStyle w:val="RWHTableBullet"/>
              <w:suppressLineNumbers/>
              <w:suppressAutoHyphens/>
              <w:rPr>
                <w:bCs/>
                <w:i/>
                <w:sz w:val="22"/>
                <w:szCs w:val="22"/>
              </w:rPr>
            </w:pPr>
            <w:r w:rsidRPr="00D953B9">
              <w:rPr>
                <w:bCs/>
                <w:i/>
                <w:sz w:val="22"/>
                <w:szCs w:val="22"/>
              </w:rPr>
              <w:t xml:space="preserve">We need to be aware that our attitudes, those of other and also structures and systems may be a barrier to some victims in disclosing and seeking help for family violence. </w:t>
            </w:r>
          </w:p>
          <w:p w14:paraId="213EC10E" w14:textId="77777777" w:rsidR="00642193" w:rsidRDefault="00642193" w:rsidP="00183655">
            <w:pPr>
              <w:pStyle w:val="RWHtabletext"/>
              <w:suppressLineNumbers/>
              <w:suppressAutoHyphens/>
              <w:rPr>
                <w:b/>
                <w:bCs/>
                <w:sz w:val="22"/>
                <w:szCs w:val="22"/>
              </w:rPr>
            </w:pPr>
          </w:p>
          <w:p w14:paraId="02BABAA4" w14:textId="77777777" w:rsidR="009757BB" w:rsidRPr="002374CF" w:rsidRDefault="009757BB" w:rsidP="00183655">
            <w:pPr>
              <w:pStyle w:val="RWHtabletext"/>
              <w:suppressLineNumbers/>
              <w:suppressAutoHyphens/>
              <w:ind w:left="170"/>
              <w:rPr>
                <w:bCs/>
                <w:sz w:val="22"/>
                <w:szCs w:val="22"/>
              </w:rPr>
            </w:pPr>
            <w:r w:rsidRPr="002374CF">
              <w:rPr>
                <w:b/>
                <w:sz w:val="22"/>
                <w:szCs w:val="22"/>
              </w:rPr>
              <w:t>Sources:</w:t>
            </w:r>
          </w:p>
          <w:p w14:paraId="5096D6A8" w14:textId="77777777" w:rsidR="009757BB" w:rsidRPr="002374CF" w:rsidRDefault="009757BB" w:rsidP="00183655">
            <w:pPr>
              <w:pStyle w:val="RWHtabletext"/>
              <w:suppressLineNumbers/>
              <w:suppressAutoHyphens/>
              <w:ind w:left="170"/>
              <w:rPr>
                <w:bCs/>
                <w:sz w:val="22"/>
                <w:szCs w:val="22"/>
                <w:lang w:val="en-GB"/>
              </w:rPr>
            </w:pPr>
            <w:r w:rsidRPr="002374CF">
              <w:rPr>
                <w:bCs/>
                <w:sz w:val="22"/>
                <w:szCs w:val="22"/>
                <w:lang w:val="en-GB"/>
              </w:rPr>
              <w:t xml:space="preserve">Australian Institute of Health and Welfare (2019). </w:t>
            </w:r>
            <w:r w:rsidRPr="002374CF">
              <w:rPr>
                <w:bCs/>
                <w:i/>
                <w:iCs/>
                <w:sz w:val="22"/>
                <w:szCs w:val="22"/>
                <w:lang w:val="en-GB"/>
              </w:rPr>
              <w:t xml:space="preserve">Family, domestic and sexual violence in Australia: continuing the national story </w:t>
            </w:r>
            <w:r w:rsidRPr="002374CF">
              <w:rPr>
                <w:bCs/>
                <w:sz w:val="22"/>
                <w:szCs w:val="22"/>
                <w:lang w:val="en-GB"/>
              </w:rPr>
              <w:t>2019. Cat. no. FDV 3. Canberra: AIHW</w:t>
            </w:r>
          </w:p>
          <w:p w14:paraId="78D29F7B" w14:textId="77777777" w:rsidR="00642193" w:rsidRDefault="009757BB" w:rsidP="00183655">
            <w:pPr>
              <w:pStyle w:val="RWHtabletext"/>
              <w:suppressLineNumbers/>
              <w:suppressAutoHyphens/>
              <w:ind w:left="170"/>
              <w:rPr>
                <w:bCs/>
                <w:sz w:val="22"/>
                <w:szCs w:val="22"/>
                <w:lang w:val="en-GB"/>
              </w:rPr>
            </w:pPr>
            <w:r w:rsidRPr="002374CF">
              <w:rPr>
                <w:bCs/>
                <w:sz w:val="22"/>
                <w:szCs w:val="22"/>
                <w:lang w:val="en-GB"/>
              </w:rPr>
              <w:t>Australian Institute of Health and Welfare. (2018). </w:t>
            </w:r>
            <w:r w:rsidRPr="002374CF">
              <w:rPr>
                <w:bCs/>
                <w:i/>
                <w:iCs/>
                <w:sz w:val="22"/>
                <w:szCs w:val="22"/>
                <w:lang w:val="en-GB"/>
              </w:rPr>
              <w:t>Family, domestic and sexual violence in Australia, 2018</w:t>
            </w:r>
            <w:r w:rsidRPr="002374CF">
              <w:rPr>
                <w:bCs/>
                <w:sz w:val="22"/>
                <w:szCs w:val="22"/>
                <w:lang w:val="en-GB"/>
              </w:rPr>
              <w:t>. Canberra: AIHW.</w:t>
            </w:r>
          </w:p>
          <w:p w14:paraId="50D9B310" w14:textId="687F5AFE" w:rsidR="009757BB" w:rsidRPr="002374CF" w:rsidRDefault="009757BB" w:rsidP="00183655">
            <w:pPr>
              <w:pStyle w:val="RWHtabletext"/>
              <w:suppressLineNumbers/>
              <w:suppressAutoHyphens/>
              <w:rPr>
                <w:b/>
                <w:bCs/>
                <w:sz w:val="22"/>
                <w:szCs w:val="22"/>
              </w:rPr>
            </w:pPr>
          </w:p>
        </w:tc>
        <w:tc>
          <w:tcPr>
            <w:tcW w:w="1843"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7E9DE29" w14:textId="0F0A9B1E" w:rsidR="00642193" w:rsidRDefault="009757BB" w:rsidP="00183655">
            <w:pPr>
              <w:pStyle w:val="RWHtabletext"/>
              <w:suppressLineNumbers/>
              <w:suppressAutoHyphens/>
              <w:rPr>
                <w:sz w:val="22"/>
                <w:szCs w:val="22"/>
              </w:rPr>
            </w:pPr>
            <w:r>
              <w:rPr>
                <w:sz w:val="22"/>
                <w:szCs w:val="22"/>
              </w:rPr>
              <w:t>2 minutes</w:t>
            </w:r>
            <w:r w:rsidR="00642193">
              <w:rPr>
                <w:noProof/>
                <w:spacing w:val="0"/>
                <w:sz w:val="22"/>
                <w:szCs w:val="22"/>
              </w:rPr>
              <w:drawing>
                <wp:inline distT="0" distB="0" distL="0" distR="0" wp14:anchorId="06E7B9F5" wp14:editId="02D5B0B8">
                  <wp:extent cx="937260" cy="529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AB73EA3" w14:textId="4A27E786" w:rsidR="009757BB" w:rsidRPr="002374CF" w:rsidRDefault="009757BB" w:rsidP="00183655">
            <w:pPr>
              <w:pStyle w:val="RWHtabletext"/>
              <w:suppressLineNumbers/>
              <w:suppressAutoHyphens/>
              <w:rPr>
                <w:sz w:val="22"/>
                <w:szCs w:val="22"/>
              </w:rPr>
            </w:pPr>
          </w:p>
        </w:tc>
      </w:tr>
    </w:tbl>
    <w:tbl>
      <w:tblPr>
        <w:tblStyle w:val="TableGrid"/>
        <w:tblW w:w="5398" w:type="pct"/>
        <w:tblInd w:w="-5" w:type="dxa"/>
        <w:tblLayout w:type="fixed"/>
        <w:tblLook w:val="0620" w:firstRow="1" w:lastRow="0" w:firstColumn="0" w:lastColumn="0" w:noHBand="1" w:noVBand="1"/>
      </w:tblPr>
      <w:tblGrid>
        <w:gridCol w:w="7939"/>
        <w:gridCol w:w="1842"/>
      </w:tblGrid>
      <w:tr w:rsidR="00243B3D" w:rsidRPr="002374CF" w14:paraId="18450400" w14:textId="77777777" w:rsidTr="1C5CB768">
        <w:trPr>
          <w:trHeight w:val="1211"/>
        </w:trPr>
        <w:tc>
          <w:tcPr>
            <w:tcW w:w="7939" w:type="dxa"/>
            <w:vMerge w:val="restart"/>
            <w:tcBorders>
              <w:top w:val="single" w:sz="6" w:space="0" w:color="000000" w:themeColor="text1"/>
              <w:left w:val="single" w:sz="4" w:space="0" w:color="000000" w:themeColor="text1"/>
              <w:right w:val="single" w:sz="6" w:space="0" w:color="000000" w:themeColor="text1"/>
            </w:tcBorders>
            <w:tcMar>
              <w:top w:w="85" w:type="dxa"/>
              <w:bottom w:w="85" w:type="dxa"/>
            </w:tcMar>
          </w:tcPr>
          <w:p w14:paraId="598BC10A" w14:textId="0985296E" w:rsidR="00243B3D" w:rsidRPr="00183655" w:rsidRDefault="00243B3D" w:rsidP="00183655">
            <w:pPr>
              <w:pStyle w:val="RWHBhead"/>
              <w:keepNext w:val="0"/>
              <w:keepLines w:val="0"/>
              <w:suppressLineNumbers/>
              <w:suppressAutoHyphens/>
              <w:ind w:left="170"/>
            </w:pPr>
            <w:bookmarkStart w:id="44" w:name="_Toc51255089"/>
            <w:r w:rsidRPr="00183655">
              <w:t>THE WORKPLACE AS A SETTING FOR PREVENTION</w:t>
            </w:r>
            <w:bookmarkEnd w:id="44"/>
          </w:p>
          <w:p w14:paraId="295BA650" w14:textId="488A66EA" w:rsidR="00243B3D" w:rsidRPr="00207E3A"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Pr>
                <w:bCs/>
                <w:i/>
                <w:iCs/>
                <w:color w:val="365F91" w:themeColor="accent1" w:themeShade="BF"/>
                <w:sz w:val="22"/>
                <w:szCs w:val="22"/>
              </w:rPr>
              <w:t>As noted before</w:t>
            </w:r>
            <w:r w:rsidR="00AA50AE">
              <w:rPr>
                <w:bCs/>
                <w:i/>
                <w:iCs/>
                <w:color w:val="365F91" w:themeColor="accent1" w:themeShade="BF"/>
                <w:sz w:val="22"/>
                <w:szCs w:val="22"/>
              </w:rPr>
              <w:t>,</w:t>
            </w:r>
            <w:r>
              <w:rPr>
                <w:bCs/>
                <w:i/>
                <w:iCs/>
                <w:color w:val="365F91" w:themeColor="accent1" w:themeShade="BF"/>
                <w:sz w:val="22"/>
                <w:szCs w:val="22"/>
              </w:rPr>
              <w:t xml:space="preserve"> the workplace </w:t>
            </w:r>
            <w:r w:rsidRPr="00C0683D">
              <w:rPr>
                <w:bCs/>
                <w:i/>
                <w:iCs/>
                <w:color w:val="365F91" w:themeColor="accent1" w:themeShade="BF"/>
                <w:sz w:val="22"/>
                <w:szCs w:val="22"/>
              </w:rPr>
              <w:t>is an important site for prevention of violence against women, that is, challenging gender inequality</w:t>
            </w:r>
            <w:r>
              <w:rPr>
                <w:bCs/>
                <w:i/>
                <w:iCs/>
                <w:color w:val="365F91" w:themeColor="accent1" w:themeShade="BF"/>
                <w:sz w:val="22"/>
                <w:szCs w:val="22"/>
              </w:rPr>
              <w:t xml:space="preserve">. </w:t>
            </w:r>
            <w:r w:rsidRPr="00207E3A">
              <w:rPr>
                <w:bCs/>
                <w:i/>
                <w:iCs/>
                <w:color w:val="365F91" w:themeColor="accent1" w:themeShade="BF"/>
                <w:sz w:val="22"/>
                <w:szCs w:val="22"/>
              </w:rPr>
              <w:t xml:space="preserve">Health services have an opportunity to promote the workplace as a setting for the prevention of family violence, so that we can target the structures, systems, behaviours and attitudes that underpin family violence.    </w:t>
            </w:r>
          </w:p>
          <w:p w14:paraId="101B3F95" w14:textId="251AACD0" w:rsidR="00243B3D" w:rsidRPr="00207E3A"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There are three levels of prevention</w:t>
            </w:r>
            <w:r>
              <w:rPr>
                <w:bCs/>
                <w:i/>
                <w:iCs/>
                <w:color w:val="365F91" w:themeColor="accent1" w:themeShade="BF"/>
                <w:sz w:val="22"/>
                <w:szCs w:val="22"/>
              </w:rPr>
              <w:t>:</w:t>
            </w:r>
            <w:r w:rsidRPr="00207E3A">
              <w:rPr>
                <w:bCs/>
                <w:i/>
                <w:iCs/>
                <w:color w:val="365F91" w:themeColor="accent1" w:themeShade="BF"/>
                <w:sz w:val="22"/>
                <w:szCs w:val="22"/>
              </w:rPr>
              <w:t xml:space="preserve"> primary, secondary, tertiary.  Evidence suggests that primary prevention</w:t>
            </w:r>
            <w:r>
              <w:rPr>
                <w:bCs/>
                <w:i/>
                <w:iCs/>
                <w:color w:val="365F91" w:themeColor="accent1" w:themeShade="BF"/>
                <w:sz w:val="22"/>
                <w:szCs w:val="22"/>
              </w:rPr>
              <w:t xml:space="preserve">, that is stopping it before it begins, </w:t>
            </w:r>
            <w:r w:rsidRPr="00207E3A">
              <w:rPr>
                <w:bCs/>
                <w:i/>
                <w:iCs/>
                <w:color w:val="365F91" w:themeColor="accent1" w:themeShade="BF"/>
                <w:sz w:val="22"/>
                <w:szCs w:val="22"/>
              </w:rPr>
              <w:t xml:space="preserve">will have the greatest impact on the prevalence of family violence. </w:t>
            </w:r>
          </w:p>
          <w:p w14:paraId="0062FA92" w14:textId="77777777" w:rsidR="00243B3D" w:rsidRPr="00207E3A"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In the workplace, we have an opportunity to contribute to a culture that challenges gender inequality and rigid gender stereotypes and to create an environment where gender equity is valued by promoting equal and respectful relationships between women and men.</w:t>
            </w:r>
          </w:p>
          <w:p w14:paraId="7033526E" w14:textId="77777777" w:rsidR="00243B3D" w:rsidRPr="00207E3A"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 xml:space="preserve">As a manager, you are in a leadership role and it is the expectation that you will actively contribute to a culture that is respectful, promotes respectful </w:t>
            </w:r>
            <w:r w:rsidRPr="00207E3A">
              <w:rPr>
                <w:bCs/>
                <w:i/>
                <w:iCs/>
                <w:color w:val="365F91" w:themeColor="accent1" w:themeShade="BF"/>
                <w:sz w:val="22"/>
                <w:szCs w:val="22"/>
              </w:rPr>
              <w:lastRenderedPageBreak/>
              <w:t>relationships between women and men and enshrine gender equity measures.</w:t>
            </w:r>
          </w:p>
          <w:p w14:paraId="3A58EFD7" w14:textId="0107C67C"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FB65C8">
              <w:rPr>
                <w:bCs/>
                <w:i/>
                <w:iCs/>
                <w:color w:val="365F91" w:themeColor="accent1" w:themeShade="BF"/>
                <w:sz w:val="22"/>
                <w:szCs w:val="22"/>
              </w:rPr>
              <w:t xml:space="preserve">Workplaces are also an important site for responding to victim survivors. </w:t>
            </w:r>
          </w:p>
          <w:p w14:paraId="00F5CBB3" w14:textId="7594F0F2" w:rsidR="00243B3D"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 xml:space="preserve">The Family Violence Workplace Support Program is </w:t>
            </w:r>
            <w:r>
              <w:rPr>
                <w:bCs/>
                <w:i/>
                <w:iCs/>
                <w:color w:val="365F91" w:themeColor="accent1" w:themeShade="BF"/>
                <w:sz w:val="22"/>
                <w:szCs w:val="22"/>
              </w:rPr>
              <w:t>our</w:t>
            </w:r>
            <w:r w:rsidRPr="00207E3A">
              <w:rPr>
                <w:bCs/>
                <w:i/>
                <w:iCs/>
                <w:color w:val="365F91" w:themeColor="accent1" w:themeShade="BF"/>
                <w:sz w:val="22"/>
                <w:szCs w:val="22"/>
              </w:rPr>
              <w:t xml:space="preserve"> program </w:t>
            </w:r>
            <w:r>
              <w:rPr>
                <w:bCs/>
                <w:i/>
                <w:iCs/>
                <w:color w:val="365F91" w:themeColor="accent1" w:themeShade="BF"/>
                <w:sz w:val="22"/>
                <w:szCs w:val="22"/>
              </w:rPr>
              <w:t xml:space="preserve">for </w:t>
            </w:r>
            <w:r w:rsidRPr="00207E3A">
              <w:rPr>
                <w:bCs/>
                <w:i/>
                <w:iCs/>
                <w:color w:val="365F91" w:themeColor="accent1" w:themeShade="BF"/>
                <w:sz w:val="22"/>
                <w:szCs w:val="22"/>
              </w:rPr>
              <w:t>responding to staff experiencing family violence</w:t>
            </w:r>
            <w:r>
              <w:rPr>
                <w:bCs/>
                <w:i/>
                <w:iCs/>
                <w:color w:val="365F91" w:themeColor="accent1" w:themeShade="BF"/>
                <w:sz w:val="22"/>
                <w:szCs w:val="22"/>
              </w:rPr>
              <w:t xml:space="preserve">. </w:t>
            </w:r>
          </w:p>
          <w:p w14:paraId="75BF84D5" w14:textId="77777777" w:rsidR="00243B3D" w:rsidRPr="002374CF" w:rsidRDefault="00243B3D" w:rsidP="00183655">
            <w:pPr>
              <w:pStyle w:val="RWHtabletext"/>
              <w:suppressLineNumbers/>
              <w:suppressAutoHyphens/>
              <w:ind w:left="170" w:hanging="28"/>
              <w:rPr>
                <w:b/>
                <w:bCs/>
                <w:sz w:val="22"/>
                <w:szCs w:val="22"/>
              </w:rPr>
            </w:pPr>
            <w:r w:rsidRPr="002374CF">
              <w:rPr>
                <w:b/>
                <w:bCs/>
                <w:sz w:val="22"/>
                <w:szCs w:val="22"/>
              </w:rPr>
              <w:t>Point for discussion:</w:t>
            </w:r>
          </w:p>
          <w:p w14:paraId="4F57DC5C" w14:textId="2E04C49E"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 xml:space="preserve">Consider the relationship between the three circles. The intersection between these 3 circles is the prevention of family violence.  As a manager, you have part to play in each of these circles that will contribute to responding to and preventing family violence. </w:t>
            </w:r>
          </w:p>
          <w:p w14:paraId="78AD8E5C" w14:textId="77777777" w:rsidR="00243B3D" w:rsidRPr="002374CF" w:rsidRDefault="00243B3D" w:rsidP="00183655">
            <w:pPr>
              <w:pStyle w:val="RWHtabletext"/>
              <w:suppressLineNumbers/>
              <w:suppressAutoHyphens/>
              <w:ind w:left="170" w:hanging="28"/>
              <w:rPr>
                <w:b/>
                <w:bCs/>
                <w:sz w:val="22"/>
                <w:szCs w:val="22"/>
              </w:rPr>
            </w:pPr>
            <w:r>
              <w:rPr>
                <w:b/>
                <w:bCs/>
                <w:sz w:val="22"/>
                <w:szCs w:val="22"/>
              </w:rPr>
              <w:t xml:space="preserve">Green </w:t>
            </w:r>
            <w:r w:rsidRPr="002374CF">
              <w:rPr>
                <w:b/>
                <w:bCs/>
                <w:sz w:val="22"/>
                <w:szCs w:val="22"/>
              </w:rPr>
              <w:t xml:space="preserve">circle – </w:t>
            </w:r>
            <w:r>
              <w:rPr>
                <w:b/>
                <w:bCs/>
                <w:sz w:val="22"/>
                <w:szCs w:val="22"/>
              </w:rPr>
              <w:t xml:space="preserve">Family violence support </w:t>
            </w:r>
          </w:p>
          <w:p w14:paraId="0EEE61F7" w14:textId="15158483" w:rsidR="00243B3D"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Today we are focusing on the family violence support circle, but how might your management practice in the other circles contribute to prevention work?</w:t>
            </w:r>
          </w:p>
          <w:p w14:paraId="6A30E97D" w14:textId="793AFF76" w:rsidR="00243B3D" w:rsidRPr="002374CF" w:rsidRDefault="00243B3D" w:rsidP="00183655">
            <w:pPr>
              <w:pStyle w:val="RWHtabletext"/>
              <w:suppressLineNumbers/>
              <w:suppressAutoHyphens/>
              <w:ind w:left="170" w:hanging="28"/>
              <w:rPr>
                <w:b/>
                <w:bCs/>
                <w:sz w:val="22"/>
                <w:szCs w:val="22"/>
              </w:rPr>
            </w:pPr>
            <w:r>
              <w:rPr>
                <w:b/>
                <w:bCs/>
                <w:sz w:val="22"/>
                <w:szCs w:val="22"/>
              </w:rPr>
              <w:t>Red</w:t>
            </w:r>
            <w:r w:rsidRPr="002374CF">
              <w:rPr>
                <w:b/>
                <w:bCs/>
                <w:sz w:val="22"/>
                <w:szCs w:val="22"/>
              </w:rPr>
              <w:t xml:space="preserve"> circle – Respectful Workplace Behaviours</w:t>
            </w:r>
          </w:p>
          <w:p w14:paraId="717A596B" w14:textId="77777777"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The spectrum of physical and sexual violence against women is broad and encompasses a range of experiences and contexts, which can also include sexual harassment within the workplace.</w:t>
            </w:r>
          </w:p>
          <w:p w14:paraId="7DC5451E" w14:textId="77777777"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Consider the similarities of an act of workplace sexual harassment and intimate partner violence:</w:t>
            </w:r>
          </w:p>
          <w:p w14:paraId="13F99BCB" w14:textId="20964070" w:rsidR="00243B3D" w:rsidRPr="00FB65C8" w:rsidRDefault="00243B3D" w:rsidP="0044631B">
            <w:pPr>
              <w:pStyle w:val="RWHtabletext"/>
              <w:numPr>
                <w:ilvl w:val="0"/>
                <w:numId w:val="10"/>
              </w:numPr>
              <w:suppressLineNumbers/>
              <w:suppressAutoHyphens/>
              <w:spacing w:before="120" w:after="0"/>
              <w:ind w:left="1024" w:hanging="284"/>
              <w:rPr>
                <w:bCs/>
                <w:i/>
                <w:iCs/>
                <w:color w:val="365F91" w:themeColor="accent1" w:themeShade="BF"/>
                <w:sz w:val="22"/>
                <w:szCs w:val="22"/>
              </w:rPr>
            </w:pPr>
            <w:r w:rsidRPr="00FB65C8">
              <w:rPr>
                <w:bCs/>
                <w:i/>
                <w:iCs/>
                <w:color w:val="365F91" w:themeColor="accent1" w:themeShade="BF"/>
                <w:sz w:val="22"/>
                <w:szCs w:val="22"/>
              </w:rPr>
              <w:t xml:space="preserve">Both are about power and control with the overall impact being that a woman remains unequal to the man. </w:t>
            </w:r>
          </w:p>
          <w:p w14:paraId="69DA7304" w14:textId="0F424945" w:rsidR="00243B3D" w:rsidRPr="00FB65C8" w:rsidRDefault="00243B3D" w:rsidP="0044631B">
            <w:pPr>
              <w:pStyle w:val="RWHtabletext"/>
              <w:numPr>
                <w:ilvl w:val="0"/>
                <w:numId w:val="10"/>
              </w:numPr>
              <w:suppressLineNumbers/>
              <w:suppressAutoHyphens/>
              <w:spacing w:before="120" w:after="0"/>
              <w:ind w:left="1024" w:hanging="284"/>
              <w:rPr>
                <w:bCs/>
                <w:i/>
                <w:iCs/>
                <w:color w:val="365F91" w:themeColor="accent1" w:themeShade="BF"/>
                <w:sz w:val="22"/>
                <w:szCs w:val="22"/>
              </w:rPr>
            </w:pPr>
            <w:r w:rsidRPr="00FB65C8">
              <w:rPr>
                <w:bCs/>
                <w:i/>
                <w:iCs/>
                <w:color w:val="365F91" w:themeColor="accent1" w:themeShade="BF"/>
                <w:sz w:val="22"/>
                <w:szCs w:val="22"/>
              </w:rPr>
              <w:t>Perpetrators use tactics to control and humiliate women into silence.</w:t>
            </w:r>
          </w:p>
          <w:p w14:paraId="7C7B4A19" w14:textId="3F32DDBB" w:rsidR="00243B3D" w:rsidRPr="00FB65C8" w:rsidRDefault="00243B3D" w:rsidP="0044631B">
            <w:pPr>
              <w:pStyle w:val="RWHtabletext"/>
              <w:numPr>
                <w:ilvl w:val="0"/>
                <w:numId w:val="10"/>
              </w:numPr>
              <w:suppressLineNumbers/>
              <w:suppressAutoHyphens/>
              <w:spacing w:before="120" w:after="0"/>
              <w:ind w:left="1024" w:hanging="284"/>
              <w:rPr>
                <w:bCs/>
                <w:i/>
                <w:iCs/>
                <w:color w:val="365F91" w:themeColor="accent1" w:themeShade="BF"/>
                <w:sz w:val="22"/>
                <w:szCs w:val="22"/>
              </w:rPr>
            </w:pPr>
            <w:r w:rsidRPr="00FB65C8">
              <w:rPr>
                <w:bCs/>
                <w:i/>
                <w:iCs/>
                <w:color w:val="365F91" w:themeColor="accent1" w:themeShade="BF"/>
                <w:sz w:val="22"/>
                <w:szCs w:val="22"/>
              </w:rPr>
              <w:t>Women who experience either IVP or sexual harassment often experience shame and embarrassment and are reluctant to disclose it.</w:t>
            </w:r>
          </w:p>
          <w:p w14:paraId="20D6A5A2" w14:textId="1D712EFE" w:rsidR="00243B3D" w:rsidRPr="00FB65C8" w:rsidRDefault="00243B3D" w:rsidP="0044631B">
            <w:pPr>
              <w:pStyle w:val="RWHtabletext"/>
              <w:numPr>
                <w:ilvl w:val="0"/>
                <w:numId w:val="10"/>
              </w:numPr>
              <w:suppressLineNumbers/>
              <w:suppressAutoHyphens/>
              <w:spacing w:before="120" w:after="0"/>
              <w:ind w:left="1024" w:hanging="284"/>
              <w:rPr>
                <w:bCs/>
                <w:i/>
                <w:iCs/>
                <w:color w:val="365F91" w:themeColor="accent1" w:themeShade="BF"/>
                <w:sz w:val="22"/>
                <w:szCs w:val="22"/>
              </w:rPr>
            </w:pPr>
            <w:r w:rsidRPr="00FB65C8">
              <w:rPr>
                <w:bCs/>
                <w:i/>
                <w:iCs/>
                <w:color w:val="365F91" w:themeColor="accent1" w:themeShade="BF"/>
                <w:sz w:val="22"/>
                <w:szCs w:val="22"/>
              </w:rPr>
              <w:t>The woman can internalise blame or be blamed, e.g. did she provoke it or what did she do to avoid it?</w:t>
            </w:r>
          </w:p>
          <w:p w14:paraId="659CF7C3" w14:textId="77777777" w:rsidR="00243B3D" w:rsidRPr="002374CF" w:rsidRDefault="00243B3D" w:rsidP="0044631B">
            <w:pPr>
              <w:pStyle w:val="RWHtabletext"/>
              <w:numPr>
                <w:ilvl w:val="0"/>
                <w:numId w:val="10"/>
              </w:numPr>
              <w:suppressLineNumbers/>
              <w:suppressAutoHyphens/>
              <w:spacing w:before="120" w:after="0"/>
              <w:ind w:left="1024" w:hanging="284"/>
              <w:rPr>
                <w:sz w:val="22"/>
                <w:szCs w:val="22"/>
              </w:rPr>
            </w:pPr>
            <w:r w:rsidRPr="00FB65C8">
              <w:rPr>
                <w:bCs/>
                <w:i/>
                <w:iCs/>
                <w:color w:val="365F91" w:themeColor="accent1" w:themeShade="BF"/>
                <w:sz w:val="22"/>
                <w:szCs w:val="22"/>
              </w:rPr>
              <w:t>As a manager, your work in role modelling appropriate behaviour and addressing issues of sexist comments and sexual harassment contributes to prevention work</w:t>
            </w:r>
            <w:r w:rsidRPr="002374CF">
              <w:rPr>
                <w:sz w:val="22"/>
                <w:szCs w:val="22"/>
              </w:rPr>
              <w:t>.</w:t>
            </w:r>
          </w:p>
          <w:p w14:paraId="51D9F1B8" w14:textId="77777777" w:rsidR="00243B3D" w:rsidRPr="002374CF" w:rsidRDefault="00243B3D" w:rsidP="00183655">
            <w:pPr>
              <w:pStyle w:val="RWHtabletext"/>
              <w:suppressLineNumbers/>
              <w:suppressAutoHyphens/>
              <w:rPr>
                <w:b/>
                <w:bCs/>
                <w:sz w:val="22"/>
                <w:szCs w:val="22"/>
              </w:rPr>
            </w:pPr>
          </w:p>
          <w:p w14:paraId="311AFFAE" w14:textId="77777777" w:rsidR="00243B3D" w:rsidRPr="002374CF" w:rsidRDefault="00243B3D" w:rsidP="00183655">
            <w:pPr>
              <w:pStyle w:val="RWHtabletext"/>
              <w:suppressLineNumbers/>
              <w:suppressAutoHyphens/>
              <w:rPr>
                <w:b/>
                <w:bCs/>
                <w:sz w:val="22"/>
                <w:szCs w:val="22"/>
              </w:rPr>
            </w:pPr>
            <w:r>
              <w:rPr>
                <w:b/>
                <w:bCs/>
                <w:sz w:val="22"/>
                <w:szCs w:val="22"/>
              </w:rPr>
              <w:t xml:space="preserve">Blue </w:t>
            </w:r>
            <w:r w:rsidRPr="002374CF">
              <w:rPr>
                <w:b/>
                <w:bCs/>
                <w:sz w:val="22"/>
                <w:szCs w:val="22"/>
              </w:rPr>
              <w:t>circle – Values and Strategy</w:t>
            </w:r>
          </w:p>
          <w:p w14:paraId="73CF75E6" w14:textId="7B866E7C"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 xml:space="preserve">The [health service] values of [insert values] outline the expected conduct of staff. </w:t>
            </w:r>
          </w:p>
          <w:p w14:paraId="78EAE187" w14:textId="74A65A07" w:rsidR="00243B3D" w:rsidRPr="00FB65C8"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FB65C8">
              <w:rPr>
                <w:bCs/>
                <w:i/>
                <w:iCs/>
                <w:color w:val="365F91" w:themeColor="accent1" w:themeShade="BF"/>
                <w:sz w:val="22"/>
                <w:szCs w:val="22"/>
              </w:rPr>
              <w:t xml:space="preserve">Respectful Workplace Behaviours Program is a reference to the health services policy, procedure, training, etc. on issues of sexual harassment, discrimination and workplace bullying. Facilitators can insert the appropriate </w:t>
            </w:r>
            <w:r w:rsidRPr="00FB65C8">
              <w:rPr>
                <w:bCs/>
                <w:i/>
                <w:iCs/>
                <w:color w:val="365F91" w:themeColor="accent1" w:themeShade="BF"/>
                <w:sz w:val="22"/>
                <w:szCs w:val="22"/>
              </w:rPr>
              <w:lastRenderedPageBreak/>
              <w:t xml:space="preserve">terminology for this body of work as it applies at the individual health service. </w:t>
            </w:r>
          </w:p>
          <w:p w14:paraId="65DAE450" w14:textId="77777777" w:rsidR="00243B3D" w:rsidRDefault="00243B3D" w:rsidP="00183655">
            <w:pPr>
              <w:pStyle w:val="RWHtabletext"/>
              <w:suppressLineNumbers/>
              <w:suppressAutoHyphens/>
              <w:rPr>
                <w:b/>
                <w:bCs/>
                <w:sz w:val="22"/>
                <w:szCs w:val="22"/>
              </w:rPr>
            </w:pPr>
          </w:p>
          <w:p w14:paraId="1975BD09" w14:textId="77777777" w:rsidR="00243B3D" w:rsidRDefault="00243B3D" w:rsidP="00183655">
            <w:pPr>
              <w:pStyle w:val="RWHtabletext"/>
              <w:suppressLineNumbers/>
              <w:suppressAutoHyphens/>
              <w:rPr>
                <w:b/>
                <w:bCs/>
                <w:sz w:val="22"/>
                <w:szCs w:val="22"/>
              </w:rPr>
            </w:pPr>
            <w:r>
              <w:rPr>
                <w:b/>
                <w:bCs/>
                <w:sz w:val="22"/>
                <w:szCs w:val="22"/>
              </w:rPr>
              <w:t>Key messages</w:t>
            </w:r>
            <w:r w:rsidRPr="002374CF">
              <w:rPr>
                <w:b/>
                <w:bCs/>
                <w:sz w:val="22"/>
                <w:szCs w:val="22"/>
              </w:rPr>
              <w:t xml:space="preserve">: </w:t>
            </w:r>
          </w:p>
          <w:p w14:paraId="54E1D24B" w14:textId="3766B634" w:rsidR="00243B3D" w:rsidRPr="002374CF" w:rsidRDefault="00243B3D" w:rsidP="0044631B">
            <w:pPr>
              <w:pStyle w:val="RWHtabletext"/>
              <w:numPr>
                <w:ilvl w:val="0"/>
                <w:numId w:val="12"/>
              </w:numPr>
              <w:suppressLineNumbers/>
              <w:suppressAutoHyphens/>
              <w:rPr>
                <w:b/>
                <w:bCs/>
                <w:sz w:val="22"/>
                <w:szCs w:val="22"/>
              </w:rPr>
            </w:pPr>
            <w:r w:rsidRPr="002374CF">
              <w:rPr>
                <w:b/>
                <w:bCs/>
                <w:sz w:val="22"/>
                <w:szCs w:val="22"/>
              </w:rPr>
              <w:t>The workplace can contribute to the prevention of family violence through ensuring its culture is respectful and promoting gender equity measures</w:t>
            </w:r>
            <w:r>
              <w:rPr>
                <w:b/>
                <w:bCs/>
                <w:sz w:val="22"/>
                <w:szCs w:val="22"/>
              </w:rPr>
              <w:t>.</w:t>
            </w:r>
          </w:p>
          <w:p w14:paraId="182C6C6C" w14:textId="27705863" w:rsidR="00FB65C8" w:rsidRPr="00D953B9" w:rsidRDefault="00243B3D" w:rsidP="00D953B9">
            <w:pPr>
              <w:pStyle w:val="RWHtabletext"/>
              <w:numPr>
                <w:ilvl w:val="0"/>
                <w:numId w:val="12"/>
              </w:numPr>
              <w:suppressLineNumbers/>
              <w:suppressAutoHyphens/>
              <w:rPr>
                <w:b/>
                <w:bCs/>
                <w:sz w:val="22"/>
                <w:szCs w:val="22"/>
                <w:lang w:val="en-US"/>
              </w:rPr>
            </w:pPr>
            <w:r w:rsidRPr="002374CF">
              <w:rPr>
                <w:b/>
                <w:bCs/>
                <w:sz w:val="22"/>
                <w:szCs w:val="22"/>
              </w:rPr>
              <w:t>Supporting our people affected by family violence is the right thing to do – and it aligns to our strategy</w:t>
            </w:r>
            <w:r>
              <w:rPr>
                <w:b/>
                <w:bCs/>
                <w:sz w:val="22"/>
                <w:szCs w:val="22"/>
              </w:rPr>
              <w:t>.</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CF61BA7" w14:textId="5DBD690C" w:rsidR="00243B3D" w:rsidRPr="002374CF" w:rsidRDefault="00776044" w:rsidP="00183655">
            <w:pPr>
              <w:pStyle w:val="RWHtabletext"/>
              <w:suppressLineNumbers/>
              <w:suppressAutoHyphens/>
              <w:rPr>
                <w:bCs/>
                <w:sz w:val="22"/>
                <w:szCs w:val="22"/>
              </w:rPr>
            </w:pPr>
            <w:r>
              <w:rPr>
                <w:bCs/>
                <w:sz w:val="22"/>
                <w:szCs w:val="22"/>
              </w:rPr>
              <w:lastRenderedPageBreak/>
              <w:t>4</w:t>
            </w:r>
            <w:r w:rsidR="00243B3D" w:rsidRPr="002374CF">
              <w:rPr>
                <w:bCs/>
                <w:sz w:val="22"/>
                <w:szCs w:val="22"/>
              </w:rPr>
              <w:t xml:space="preserve"> minutes </w:t>
            </w:r>
          </w:p>
          <w:p w14:paraId="7B481B1C" w14:textId="61834411" w:rsidR="00243B3D" w:rsidRPr="002374CF" w:rsidRDefault="00243B3D" w:rsidP="00D953B9">
            <w:pPr>
              <w:pStyle w:val="RWHtabletext"/>
              <w:suppressLineNumbers/>
              <w:suppressAutoHyphens/>
              <w:ind w:left="33" w:firstLine="146"/>
              <w:rPr>
                <w:sz w:val="22"/>
                <w:szCs w:val="22"/>
              </w:rPr>
            </w:pPr>
            <w:r w:rsidRPr="00C0683D">
              <w:rPr>
                <w:noProof/>
                <w:sz w:val="22"/>
                <w:szCs w:val="22"/>
              </w:rPr>
              <w:drawing>
                <wp:inline distT="0" distB="0" distL="0" distR="0" wp14:anchorId="5BAEC51E" wp14:editId="5ACD0888">
                  <wp:extent cx="942975" cy="5302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2975" cy="530225"/>
                          </a:xfrm>
                          <a:prstGeom prst="rect">
                            <a:avLst/>
                          </a:prstGeom>
                        </pic:spPr>
                      </pic:pic>
                    </a:graphicData>
                  </a:graphic>
                </wp:inline>
              </w:drawing>
            </w:r>
          </w:p>
        </w:tc>
      </w:tr>
      <w:tr w:rsidR="00243B3D" w:rsidRPr="002374CF" w14:paraId="2D2CBB62" w14:textId="77777777" w:rsidTr="1C5CB768">
        <w:tc>
          <w:tcPr>
            <w:tcW w:w="7939" w:type="dxa"/>
            <w:vMerge/>
            <w:tcMar>
              <w:top w:w="85" w:type="dxa"/>
              <w:bottom w:w="85" w:type="dxa"/>
            </w:tcMar>
          </w:tcPr>
          <w:p w14:paraId="256BEC20" w14:textId="1E0708EE" w:rsidR="00243B3D" w:rsidRPr="00183655" w:rsidRDefault="00243B3D" w:rsidP="0044631B">
            <w:pPr>
              <w:pStyle w:val="RWHtabletext"/>
              <w:numPr>
                <w:ilvl w:val="0"/>
                <w:numId w:val="12"/>
              </w:numPr>
              <w:suppressLineNumbers/>
              <w:suppressAutoHyphens/>
              <w:rPr>
                <w:b/>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84E4152" w14:textId="77777777" w:rsidR="00243B3D" w:rsidRDefault="00243B3D" w:rsidP="00183655">
            <w:pPr>
              <w:pStyle w:val="RWHtabletext"/>
              <w:suppressLineNumbers/>
              <w:suppressAutoHyphens/>
              <w:rPr>
                <w:sz w:val="22"/>
                <w:szCs w:val="22"/>
              </w:rPr>
            </w:pPr>
          </w:p>
        </w:tc>
      </w:tr>
      <w:tr w:rsidR="00DC7E4A" w:rsidRPr="002374CF" w14:paraId="4AC15BC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911089" w14:textId="18F5A22D" w:rsidR="00BB1751" w:rsidRPr="00F46049" w:rsidRDefault="00BB1751" w:rsidP="00F46049">
            <w:pPr>
              <w:pStyle w:val="RWHBhead"/>
              <w:keepNext w:val="0"/>
              <w:keepLines w:val="0"/>
              <w:suppressLineNumbers/>
              <w:suppressAutoHyphens/>
              <w:ind w:left="170"/>
            </w:pPr>
            <w:bookmarkStart w:id="45" w:name="_Toc51255090"/>
            <w:r w:rsidRPr="00F46049">
              <w:lastRenderedPageBreak/>
              <w:t>YOUR ROLE AS MANAGER</w:t>
            </w:r>
            <w:bookmarkEnd w:id="45"/>
          </w:p>
          <w:p w14:paraId="41D99E2C" w14:textId="57E4E8DF" w:rsidR="00BB1751" w:rsidRPr="00FB65C8" w:rsidRDefault="00BB1751" w:rsidP="0044631B">
            <w:pPr>
              <w:pStyle w:val="RWHtabletext"/>
              <w:numPr>
                <w:ilvl w:val="0"/>
                <w:numId w:val="10"/>
              </w:numPr>
              <w:suppressLineNumbers/>
              <w:suppressAutoHyphens/>
              <w:spacing w:before="120" w:after="0"/>
              <w:ind w:left="595" w:hanging="284"/>
              <w:rPr>
                <w:bCs/>
                <w:color w:val="000000" w:themeColor="text1"/>
                <w:sz w:val="22"/>
                <w:szCs w:val="22"/>
              </w:rPr>
            </w:pPr>
            <w:r w:rsidRPr="00FB65C8">
              <w:rPr>
                <w:bCs/>
                <w:color w:val="000000" w:themeColor="text1"/>
                <w:sz w:val="22"/>
                <w:szCs w:val="22"/>
              </w:rPr>
              <w:t>Everyone’s role is vital in an effective response to family violence</w:t>
            </w:r>
            <w:r w:rsidR="00243B3D" w:rsidRPr="00FB65C8">
              <w:rPr>
                <w:bCs/>
                <w:color w:val="000000" w:themeColor="text1"/>
                <w:sz w:val="22"/>
                <w:szCs w:val="22"/>
              </w:rPr>
              <w:t>.</w:t>
            </w:r>
          </w:p>
          <w:p w14:paraId="5495D87F" w14:textId="226355F2" w:rsidR="00BB1751" w:rsidRPr="00AA50AE" w:rsidRDefault="00BB1751" w:rsidP="0044631B">
            <w:pPr>
              <w:pStyle w:val="RWHtabletext"/>
              <w:numPr>
                <w:ilvl w:val="0"/>
                <w:numId w:val="10"/>
              </w:numPr>
              <w:suppressLineNumbers/>
              <w:suppressAutoHyphens/>
              <w:spacing w:before="120" w:after="0"/>
              <w:ind w:left="595" w:hanging="284"/>
              <w:rPr>
                <w:bCs/>
                <w:i/>
                <w:iCs/>
                <w:color w:val="000000" w:themeColor="text1"/>
                <w:sz w:val="22"/>
                <w:szCs w:val="22"/>
              </w:rPr>
            </w:pPr>
            <w:r w:rsidRPr="00FB65C8">
              <w:rPr>
                <w:bCs/>
                <w:color w:val="000000" w:themeColor="text1"/>
                <w:sz w:val="22"/>
                <w:szCs w:val="22"/>
              </w:rPr>
              <w:t>You have a specific role as a manager within a workplace context</w:t>
            </w:r>
            <w:r w:rsidR="00243B3D" w:rsidRPr="00FB65C8">
              <w:rPr>
                <w:bCs/>
                <w:color w:val="000000" w:themeColor="text1"/>
                <w:sz w:val="22"/>
                <w:szCs w:val="22"/>
              </w:rPr>
              <w:t>.</w:t>
            </w:r>
            <w:r w:rsidRPr="00AA50AE">
              <w:rPr>
                <w:bCs/>
                <w:i/>
                <w:iCs/>
                <w:color w:val="000000" w:themeColor="text1"/>
                <w:sz w:val="22"/>
                <w:szCs w:val="22"/>
              </w:rPr>
              <w:t xml:space="preserve"> </w:t>
            </w:r>
          </w:p>
          <w:p w14:paraId="139F6A2A" w14:textId="6919618B" w:rsidR="00BB1751" w:rsidRPr="00AA50AE" w:rsidRDefault="00BB1751" w:rsidP="0044631B">
            <w:pPr>
              <w:pStyle w:val="RWHtabletext"/>
              <w:numPr>
                <w:ilvl w:val="0"/>
                <w:numId w:val="10"/>
              </w:numPr>
              <w:suppressLineNumbers/>
              <w:suppressAutoHyphens/>
              <w:spacing w:before="120" w:after="120"/>
              <w:ind w:left="595" w:hanging="284"/>
              <w:rPr>
                <w:bCs/>
                <w:i/>
                <w:iCs/>
                <w:color w:val="000000" w:themeColor="text1"/>
                <w:sz w:val="22"/>
                <w:szCs w:val="22"/>
              </w:rPr>
            </w:pPr>
            <w:r w:rsidRPr="00AA50AE">
              <w:rPr>
                <w:bCs/>
                <w:i/>
                <w:iCs/>
                <w:color w:val="000000" w:themeColor="text1"/>
                <w:sz w:val="22"/>
                <w:szCs w:val="22"/>
              </w:rPr>
              <w:t xml:space="preserve">This slide and the next covers what your role is. This is also outlined in the procedure and we will cover these points over the next </w:t>
            </w:r>
            <w:r w:rsidR="00776044">
              <w:rPr>
                <w:bCs/>
                <w:i/>
                <w:iCs/>
                <w:color w:val="000000" w:themeColor="text1"/>
                <w:sz w:val="22"/>
                <w:szCs w:val="22"/>
              </w:rPr>
              <w:t>60</w:t>
            </w:r>
            <w:r w:rsidRPr="00AA50AE">
              <w:rPr>
                <w:bCs/>
                <w:i/>
                <w:iCs/>
                <w:color w:val="000000" w:themeColor="text1"/>
                <w:sz w:val="22"/>
                <w:szCs w:val="22"/>
              </w:rPr>
              <w:t xml:space="preserve"> minutes. </w:t>
            </w:r>
          </w:p>
          <w:p w14:paraId="3965946E" w14:textId="77777777" w:rsidR="00BB1751" w:rsidRPr="002374CF" w:rsidRDefault="00BB1751" w:rsidP="00183655">
            <w:pPr>
              <w:pStyle w:val="RWHtabletext"/>
              <w:suppressLineNumbers/>
              <w:suppressAutoHyphens/>
              <w:rPr>
                <w:b/>
                <w:bCs/>
                <w:sz w:val="22"/>
                <w:szCs w:val="22"/>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233B003" w14:textId="1540CE59" w:rsidR="00BB1751" w:rsidRDefault="00CF7034" w:rsidP="00183655">
            <w:pPr>
              <w:pStyle w:val="RWHtabletext"/>
              <w:suppressLineNumbers/>
              <w:suppressAutoHyphens/>
              <w:rPr>
                <w:sz w:val="22"/>
                <w:szCs w:val="22"/>
              </w:rPr>
            </w:pPr>
            <w:r>
              <w:rPr>
                <w:sz w:val="22"/>
                <w:szCs w:val="22"/>
              </w:rPr>
              <w:t>2</w:t>
            </w:r>
            <w:r w:rsidR="00BB1751">
              <w:rPr>
                <w:sz w:val="22"/>
                <w:szCs w:val="22"/>
              </w:rPr>
              <w:t xml:space="preserve"> minute</w:t>
            </w:r>
            <w:r>
              <w:rPr>
                <w:sz w:val="22"/>
                <w:szCs w:val="22"/>
              </w:rPr>
              <w:t>s</w:t>
            </w:r>
          </w:p>
          <w:p w14:paraId="1806D0A1" w14:textId="4FBC346A" w:rsidR="00BB1751" w:rsidRDefault="00BB1751" w:rsidP="00183655">
            <w:pPr>
              <w:pStyle w:val="RWHtabletext"/>
              <w:suppressLineNumbers/>
              <w:suppressAutoHyphens/>
              <w:rPr>
                <w:sz w:val="22"/>
                <w:szCs w:val="22"/>
              </w:rPr>
            </w:pPr>
            <w:r>
              <w:rPr>
                <w:noProof/>
                <w:sz w:val="22"/>
                <w:szCs w:val="22"/>
              </w:rPr>
              <w:drawing>
                <wp:inline distT="0" distB="0" distL="0" distR="0" wp14:anchorId="153B3E4E" wp14:editId="30272B5B">
                  <wp:extent cx="939165" cy="5302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p w14:paraId="3F4EDE8A" w14:textId="77777777" w:rsidR="00BB1751" w:rsidRDefault="00BB1751" w:rsidP="00183655">
            <w:pPr>
              <w:pStyle w:val="RWHtabletext"/>
              <w:suppressLineNumbers/>
              <w:suppressAutoHyphens/>
              <w:rPr>
                <w:sz w:val="22"/>
                <w:szCs w:val="22"/>
              </w:rPr>
            </w:pPr>
          </w:p>
          <w:p w14:paraId="08FC1BC0" w14:textId="165E1376" w:rsidR="00BB1751" w:rsidRPr="002374CF" w:rsidRDefault="00D953B9" w:rsidP="00183655">
            <w:pPr>
              <w:pStyle w:val="RWHtabletext"/>
              <w:suppressLineNumbers/>
              <w:suppressAutoHyphens/>
              <w:rPr>
                <w:sz w:val="22"/>
                <w:szCs w:val="22"/>
              </w:rPr>
            </w:pPr>
            <w:r>
              <w:rPr>
                <w:noProof/>
                <w:sz w:val="22"/>
                <w:szCs w:val="22"/>
              </w:rPr>
              <w:drawing>
                <wp:inline distT="0" distB="0" distL="0" distR="0" wp14:anchorId="321D4F7D" wp14:editId="297F3C0A">
                  <wp:extent cx="939165" cy="5302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DC7E4A" w:rsidRPr="002374CF" w14:paraId="7E12A825"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4562A39" w14:textId="15FDF1A9" w:rsidR="007D183D" w:rsidRPr="00052CF2" w:rsidRDefault="00E25E10" w:rsidP="00183655">
            <w:pPr>
              <w:pStyle w:val="RWHtabletext"/>
              <w:suppressLineNumbers/>
              <w:suppressAutoHyphens/>
              <w:spacing w:before="120" w:after="120"/>
              <w:ind w:left="170"/>
              <w:rPr>
                <w:b/>
                <w:bCs/>
                <w:color w:val="7F7F7F" w:themeColor="text1" w:themeTint="80"/>
                <w:sz w:val="22"/>
                <w:szCs w:val="22"/>
              </w:rPr>
            </w:pPr>
            <w:r w:rsidRPr="00052CF2">
              <w:rPr>
                <w:b/>
                <w:bCs/>
                <w:color w:val="7F7F7F" w:themeColor="text1" w:themeTint="80"/>
                <w:sz w:val="22"/>
                <w:szCs w:val="22"/>
              </w:rPr>
              <w:t xml:space="preserve">HOW DOES FV IMPACT THE WORKPLACE? </w:t>
            </w:r>
          </w:p>
          <w:p w14:paraId="795AD8A0" w14:textId="2A582133" w:rsidR="00BB1751" w:rsidRPr="00F46049"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F46049">
              <w:rPr>
                <w:bCs/>
                <w:i/>
                <w:iCs/>
                <w:color w:val="365F91" w:themeColor="accent1" w:themeShade="BF"/>
                <w:sz w:val="22"/>
                <w:szCs w:val="22"/>
              </w:rPr>
              <w:t>Family violence can impact the victim survivor and others in the workplace in many ways. There are many negative impacts of family violence on victim survivors that you may see at work</w:t>
            </w:r>
            <w:r w:rsidR="00F46049">
              <w:rPr>
                <w:bCs/>
                <w:i/>
                <w:iCs/>
                <w:color w:val="365F91" w:themeColor="accent1" w:themeShade="BF"/>
                <w:sz w:val="22"/>
                <w:szCs w:val="22"/>
              </w:rPr>
              <w:t xml:space="preserve">, </w:t>
            </w:r>
            <w:r w:rsidRPr="00F46049">
              <w:rPr>
                <w:bCs/>
                <w:i/>
                <w:iCs/>
                <w:color w:val="365F91" w:themeColor="accent1" w:themeShade="BF"/>
                <w:sz w:val="22"/>
                <w:szCs w:val="22"/>
              </w:rPr>
              <w:t xml:space="preserve">including:  </w:t>
            </w:r>
          </w:p>
          <w:p w14:paraId="46978BE2" w14:textId="77777777" w:rsidR="00BB1751" w:rsidRPr="00BB1751"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 xml:space="preserve">Disrupted work, decreased productivity, absenteeism (high sick leave rates) resignation and a real fear of losing the job due to these productivity factors. </w:t>
            </w:r>
          </w:p>
          <w:p w14:paraId="6F4A5D92" w14:textId="29658D5E" w:rsidR="00BB1751" w:rsidRPr="00BB1751"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Much of what we know comes from a study out of NSW, which reported the main impact was on work performance, with 16% of victims reporting being distracted, tired or unwell, 10% needing to take time off, and 7% being late for work (McFerran, 2011).</w:t>
            </w:r>
          </w:p>
          <w:p w14:paraId="4F257EFE" w14:textId="6EC30805" w:rsidR="00BB1751" w:rsidRPr="00BB1751" w:rsidRDefault="00BB1751"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As many victims report losing their job as a result of family violence and many victims will not disclose for fear of losing their jobs, our role is to be clear that rather than punish a victim survivor for coming forward, we will provide that staff member with the time and capacity to respond to their safety and wellbeing needs.</w:t>
            </w:r>
          </w:p>
          <w:p w14:paraId="6C85ABD7" w14:textId="33784642" w:rsidR="00BB1751" w:rsidRPr="00C34C92" w:rsidRDefault="00BB1751"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 xml:space="preserve">Employment for the victim survivor is one of the most important protective factors, as it contributes to financial independence, and provides social support.  </w:t>
            </w:r>
          </w:p>
          <w:p w14:paraId="4057D115" w14:textId="77777777" w:rsidR="00C34C92" w:rsidRPr="00C34C92" w:rsidRDefault="00C34C92"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C34C92">
              <w:rPr>
                <w:bCs/>
                <w:i/>
                <w:iCs/>
                <w:color w:val="365F91" w:themeColor="accent1" w:themeShade="BF"/>
                <w:sz w:val="22"/>
                <w:szCs w:val="22"/>
              </w:rPr>
              <w:t>The first study investigating family violence among female healthcare workers in Australia has found that almost half of them (45 per cent) have experienced family violence, including one in nine who had experienced abuse and violence by a partner during the previous 12 months.</w:t>
            </w:r>
          </w:p>
          <w:p w14:paraId="08014424" w14:textId="42CDCCAD" w:rsidR="007D183D" w:rsidRPr="00FB65C8" w:rsidRDefault="00C34C92"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C34C92">
              <w:rPr>
                <w:bCs/>
                <w:i/>
                <w:iCs/>
                <w:color w:val="365F91" w:themeColor="accent1" w:themeShade="BF"/>
                <w:sz w:val="22"/>
                <w:szCs w:val="22"/>
              </w:rPr>
              <w:lastRenderedPageBreak/>
              <w:t>The study, involving 471 Victorian female healthcare workers, found that one in eight women had been sexually assaulted by a partner since the age of 16</w:t>
            </w:r>
            <w:r>
              <w:rPr>
                <w:bCs/>
                <w:i/>
                <w:iCs/>
                <w:color w:val="365F91" w:themeColor="accent1" w:themeShade="BF"/>
                <w:sz w:val="22"/>
                <w:szCs w:val="22"/>
              </w:rPr>
              <w:t>.</w:t>
            </w:r>
          </w:p>
          <w:p w14:paraId="0B4AA0D0" w14:textId="0831DDF3" w:rsidR="00E25E10" w:rsidRDefault="00052CF2" w:rsidP="00A21844">
            <w:pPr>
              <w:pStyle w:val="RWHtabletext"/>
              <w:suppressLineNumbers/>
              <w:suppressAutoHyphens/>
              <w:ind w:left="176"/>
              <w:rPr>
                <w:b/>
                <w:bCs/>
                <w:sz w:val="22"/>
                <w:szCs w:val="22"/>
              </w:rPr>
            </w:pPr>
            <w:r>
              <w:rPr>
                <w:b/>
                <w:bCs/>
                <w:sz w:val="22"/>
                <w:szCs w:val="22"/>
              </w:rPr>
              <w:t>Key messages</w:t>
            </w:r>
            <w:r w:rsidR="007D183D" w:rsidRPr="002374CF">
              <w:rPr>
                <w:b/>
                <w:bCs/>
                <w:sz w:val="22"/>
                <w:szCs w:val="22"/>
              </w:rPr>
              <w:t xml:space="preserve">: </w:t>
            </w:r>
          </w:p>
          <w:p w14:paraId="2B6353DF" w14:textId="0ED4EFA9" w:rsidR="007D183D" w:rsidRPr="002374CF" w:rsidRDefault="007D183D" w:rsidP="0044631B">
            <w:pPr>
              <w:pStyle w:val="RWHtabletext"/>
              <w:numPr>
                <w:ilvl w:val="0"/>
                <w:numId w:val="13"/>
              </w:numPr>
              <w:suppressLineNumbers/>
              <w:suppressAutoHyphens/>
              <w:rPr>
                <w:b/>
                <w:bCs/>
                <w:sz w:val="22"/>
                <w:szCs w:val="22"/>
              </w:rPr>
            </w:pPr>
            <w:r w:rsidRPr="002374CF">
              <w:rPr>
                <w:b/>
                <w:bCs/>
                <w:sz w:val="22"/>
                <w:szCs w:val="22"/>
              </w:rPr>
              <w:t>Paid employment is an important protective factor for people affected by family violence</w:t>
            </w:r>
            <w:r w:rsidR="00243B3D">
              <w:rPr>
                <w:b/>
                <w:bCs/>
                <w:sz w:val="22"/>
                <w:szCs w:val="22"/>
              </w:rPr>
              <w:t>.</w:t>
            </w:r>
          </w:p>
          <w:p w14:paraId="06AB8662" w14:textId="4382E2E6" w:rsidR="002374CF" w:rsidRPr="002374CF" w:rsidRDefault="007D183D" w:rsidP="0044631B">
            <w:pPr>
              <w:pStyle w:val="RWHtabletext"/>
              <w:numPr>
                <w:ilvl w:val="0"/>
                <w:numId w:val="13"/>
              </w:numPr>
              <w:suppressLineNumbers/>
              <w:suppressAutoHyphens/>
              <w:rPr>
                <w:b/>
                <w:bCs/>
                <w:sz w:val="22"/>
                <w:szCs w:val="22"/>
              </w:rPr>
            </w:pPr>
            <w:r w:rsidRPr="002374CF">
              <w:rPr>
                <w:b/>
                <w:bCs/>
                <w:sz w:val="22"/>
                <w:szCs w:val="22"/>
              </w:rPr>
              <w:t>Work colleagues and managers are important sources of suppor</w:t>
            </w:r>
            <w:r w:rsidR="002374CF" w:rsidRPr="002374CF">
              <w:rPr>
                <w:b/>
                <w:bCs/>
                <w:sz w:val="22"/>
                <w:szCs w:val="22"/>
              </w:rPr>
              <w:t>t</w:t>
            </w:r>
            <w:r w:rsidR="00243B3D">
              <w:rPr>
                <w:b/>
                <w:bCs/>
                <w:sz w:val="22"/>
                <w:szCs w:val="22"/>
              </w:rPr>
              <w:t>.</w:t>
            </w:r>
          </w:p>
          <w:p w14:paraId="5E96F437" w14:textId="77777777" w:rsidR="002374CF" w:rsidRPr="002374CF" w:rsidRDefault="002374CF" w:rsidP="00183655">
            <w:pPr>
              <w:pStyle w:val="RWHtabletext"/>
              <w:suppressLineNumbers/>
              <w:suppressAutoHyphens/>
              <w:rPr>
                <w:b/>
                <w:bCs/>
                <w:sz w:val="22"/>
                <w:szCs w:val="22"/>
              </w:rPr>
            </w:pPr>
          </w:p>
          <w:p w14:paraId="28F446E5" w14:textId="7B11AA60" w:rsidR="007D183D" w:rsidRDefault="002374CF" w:rsidP="00A21844">
            <w:pPr>
              <w:pStyle w:val="RWHtabletext"/>
              <w:suppressLineNumbers/>
              <w:suppressAutoHyphens/>
              <w:ind w:left="176"/>
              <w:rPr>
                <w:bCs/>
                <w:sz w:val="22"/>
                <w:szCs w:val="22"/>
              </w:rPr>
            </w:pPr>
            <w:r w:rsidRPr="002374CF">
              <w:rPr>
                <w:b/>
                <w:bCs/>
                <w:sz w:val="22"/>
                <w:szCs w:val="22"/>
              </w:rPr>
              <w:t>Source:</w:t>
            </w:r>
            <w:r w:rsidR="00E25E10">
              <w:rPr>
                <w:b/>
                <w:bCs/>
                <w:sz w:val="22"/>
                <w:szCs w:val="22"/>
              </w:rPr>
              <w:t xml:space="preserve"> </w:t>
            </w:r>
            <w:r w:rsidR="00E25E10" w:rsidRPr="002374CF">
              <w:rPr>
                <w:bCs/>
                <w:sz w:val="22"/>
                <w:szCs w:val="22"/>
              </w:rPr>
              <w:t>McFerran study – national online survey of domestic violence and the workplace, undertaken by Australian Domestic and Family Violence Clearinghouse (ADFVC) at the University of New South Wales.</w:t>
            </w:r>
          </w:p>
          <w:p w14:paraId="6FC222E7" w14:textId="77777777" w:rsidR="00AA50AE" w:rsidRDefault="00AA50AE" w:rsidP="00A21844">
            <w:pPr>
              <w:pStyle w:val="RWHtabletext"/>
              <w:suppressLineNumbers/>
              <w:suppressAutoHyphens/>
              <w:ind w:left="176"/>
              <w:rPr>
                <w:bCs/>
                <w:sz w:val="22"/>
                <w:szCs w:val="22"/>
              </w:rPr>
            </w:pPr>
          </w:p>
          <w:p w14:paraId="337D16A8" w14:textId="55CDA4BF" w:rsidR="00C34C92" w:rsidRDefault="00C34C92" w:rsidP="00A21844">
            <w:pPr>
              <w:pStyle w:val="RWHtabletext"/>
              <w:suppressLineNumbers/>
              <w:suppressAutoHyphens/>
              <w:ind w:left="176"/>
              <w:rPr>
                <w:bCs/>
                <w:sz w:val="22"/>
                <w:szCs w:val="22"/>
              </w:rPr>
            </w:pPr>
            <w:r w:rsidRPr="00C34C92">
              <w:rPr>
                <w:bCs/>
                <w:sz w:val="22"/>
                <w:szCs w:val="22"/>
              </w:rPr>
              <w:t xml:space="preserve">McLindon, E., Humphreys, C. &amp; Hegarty, K. “It happens to clinicians too”: an Australian prevalence study of intimate partner and family violence against health professionals. BMC Women's Health 18, 113 (2018). </w:t>
            </w:r>
            <w:hyperlink r:id="rId27" w:history="1">
              <w:r w:rsidR="00FB65C8" w:rsidRPr="00A844AC">
                <w:rPr>
                  <w:rStyle w:val="Hyperlink"/>
                  <w:bCs/>
                  <w:sz w:val="22"/>
                  <w:szCs w:val="22"/>
                </w:rPr>
                <w:t>https://doi.org/10.1186/s12905-018-0588-y</w:t>
              </w:r>
            </w:hyperlink>
          </w:p>
          <w:p w14:paraId="63C5EB69" w14:textId="0A758026" w:rsidR="00FB65C8" w:rsidRPr="002374CF" w:rsidRDefault="00FB65C8" w:rsidP="00183655">
            <w:pPr>
              <w:pStyle w:val="RWHtabletext"/>
              <w:suppressLineNumbers/>
              <w:suppressAutoHyphens/>
              <w:rPr>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AE4FEE0" w14:textId="3EB67BA3" w:rsidR="002374CF" w:rsidRPr="002374CF" w:rsidRDefault="007D183D" w:rsidP="00183655">
            <w:pPr>
              <w:pStyle w:val="RWHtabletext"/>
              <w:suppressLineNumbers/>
              <w:suppressAutoHyphens/>
              <w:rPr>
                <w:sz w:val="22"/>
                <w:szCs w:val="22"/>
              </w:rPr>
            </w:pPr>
            <w:r w:rsidRPr="002374CF">
              <w:rPr>
                <w:sz w:val="22"/>
                <w:szCs w:val="22"/>
              </w:rPr>
              <w:lastRenderedPageBreak/>
              <w:t xml:space="preserve">3 </w:t>
            </w:r>
            <w:r w:rsidR="008F79B8">
              <w:rPr>
                <w:sz w:val="22"/>
                <w:szCs w:val="22"/>
              </w:rPr>
              <w:t>minutes</w:t>
            </w:r>
            <w:r w:rsidR="009904F4">
              <w:rPr>
                <w:noProof/>
              </w:rPr>
              <w:t xml:space="preserve"> </w:t>
            </w:r>
            <w:r w:rsidR="009904F4" w:rsidRPr="009904F4">
              <w:rPr>
                <w:noProof/>
                <w:sz w:val="22"/>
                <w:szCs w:val="22"/>
              </w:rPr>
              <w:drawing>
                <wp:inline distT="0" distB="0" distL="0" distR="0" wp14:anchorId="5A41E1B3" wp14:editId="2C7C7C3A">
                  <wp:extent cx="942975" cy="5302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2975" cy="530225"/>
                          </a:xfrm>
                          <a:prstGeom prst="rect">
                            <a:avLst/>
                          </a:prstGeom>
                        </pic:spPr>
                      </pic:pic>
                    </a:graphicData>
                  </a:graphic>
                </wp:inline>
              </w:drawing>
            </w:r>
            <w:r w:rsidRPr="002374CF">
              <w:rPr>
                <w:sz w:val="22"/>
                <w:szCs w:val="22"/>
              </w:rPr>
              <w:t xml:space="preserve"> </w:t>
            </w:r>
          </w:p>
        </w:tc>
      </w:tr>
      <w:tr w:rsidR="00DC7E4A" w:rsidRPr="002374CF" w14:paraId="04271986"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49FA337" w14:textId="000A3B47" w:rsidR="007D183D" w:rsidRPr="00F46049" w:rsidRDefault="007D183D" w:rsidP="00F46049">
            <w:pPr>
              <w:pStyle w:val="RWHBhead"/>
              <w:keepNext w:val="0"/>
              <w:keepLines w:val="0"/>
              <w:suppressLineNumbers/>
              <w:suppressAutoHyphens/>
              <w:ind w:left="170"/>
            </w:pPr>
            <w:bookmarkStart w:id="46" w:name="_Toc51255091"/>
            <w:r w:rsidRPr="00F46049">
              <w:t>DISCLOSURE AND HELP SEEKING IN THE WORKPLACE</w:t>
            </w:r>
            <w:bookmarkEnd w:id="46"/>
          </w:p>
          <w:p w14:paraId="4CA7FADF" w14:textId="0BB12E33" w:rsidR="00FB65C8" w:rsidRPr="00FB65C8" w:rsidRDefault="00BB1751" w:rsidP="0044631B">
            <w:pPr>
              <w:pStyle w:val="RWHtabletext"/>
              <w:numPr>
                <w:ilvl w:val="0"/>
                <w:numId w:val="10"/>
              </w:numPr>
              <w:suppressLineNumbers/>
              <w:suppressAutoHyphens/>
              <w:spacing w:before="120" w:after="120"/>
              <w:ind w:left="595" w:right="114" w:hanging="284"/>
              <w:rPr>
                <w:bCs/>
                <w:i/>
                <w:iCs/>
                <w:color w:val="365F91" w:themeColor="accent1" w:themeShade="BF"/>
                <w:sz w:val="22"/>
                <w:szCs w:val="22"/>
              </w:rPr>
            </w:pPr>
            <w:r w:rsidRPr="00BB1751">
              <w:rPr>
                <w:bCs/>
                <w:i/>
                <w:iCs/>
                <w:color w:val="365F91" w:themeColor="accent1" w:themeShade="BF"/>
                <w:sz w:val="22"/>
                <w:szCs w:val="22"/>
              </w:rPr>
              <w:t>So, what do we know about disclosure and help seeking in the workplace?</w:t>
            </w:r>
            <w:r w:rsidR="00FB65C8">
              <w:rPr>
                <w:bCs/>
                <w:i/>
                <w:iCs/>
                <w:color w:val="365F91" w:themeColor="accent1" w:themeShade="BF"/>
                <w:sz w:val="22"/>
                <w:szCs w:val="22"/>
              </w:rPr>
              <w:t xml:space="preserve"> </w:t>
            </w:r>
          </w:p>
          <w:p w14:paraId="5A324300" w14:textId="06001811" w:rsidR="00BB1751" w:rsidRPr="00FB65C8" w:rsidRDefault="00FB65C8" w:rsidP="00FB65C8">
            <w:pPr>
              <w:pStyle w:val="RWHtabletext"/>
              <w:suppressLineNumbers/>
              <w:suppressAutoHyphens/>
              <w:spacing w:before="120" w:after="120"/>
              <w:ind w:left="595" w:right="114"/>
              <w:rPr>
                <w:b/>
                <w:color w:val="000000" w:themeColor="text1"/>
                <w:sz w:val="22"/>
                <w:szCs w:val="22"/>
              </w:rPr>
            </w:pPr>
            <w:r w:rsidRPr="00FB65C8">
              <w:rPr>
                <w:b/>
                <w:color w:val="000000" w:themeColor="text1"/>
                <w:sz w:val="22"/>
                <w:szCs w:val="22"/>
              </w:rPr>
              <w:t xml:space="preserve">Read out slide </w:t>
            </w:r>
          </w:p>
          <w:p w14:paraId="1F0C466E" w14:textId="4525E796" w:rsidR="007D183D" w:rsidRPr="00BB1751" w:rsidRDefault="1C5CB768" w:rsidP="1C5CB768">
            <w:pPr>
              <w:pStyle w:val="RWHtabletext"/>
              <w:numPr>
                <w:ilvl w:val="0"/>
                <w:numId w:val="10"/>
              </w:numPr>
              <w:suppressLineNumbers/>
              <w:suppressAutoHyphens/>
              <w:spacing w:before="120" w:after="120"/>
              <w:ind w:left="595" w:right="114" w:hanging="284"/>
              <w:rPr>
                <w:i/>
                <w:iCs/>
                <w:color w:val="365F91" w:themeColor="accent1" w:themeShade="BF"/>
                <w:sz w:val="22"/>
                <w:szCs w:val="22"/>
              </w:rPr>
            </w:pPr>
            <w:r w:rsidRPr="1C5CB768">
              <w:rPr>
                <w:i/>
                <w:iCs/>
                <w:color w:val="365F91" w:themeColor="accent1" w:themeShade="BF"/>
                <w:sz w:val="22"/>
                <w:szCs w:val="22"/>
              </w:rPr>
              <w:t>45% of respondents with recent experience of domestic violence discussed the violence with someone at work, primarily co-workers or friends rather than supervisors, HR staff or union representative.</w:t>
            </w:r>
          </w:p>
          <w:p w14:paraId="6BA8340C" w14:textId="3214A6C7" w:rsidR="007D183D" w:rsidRDefault="1C5CB768" w:rsidP="1C5CB768">
            <w:pPr>
              <w:pStyle w:val="RWHtabletext"/>
              <w:numPr>
                <w:ilvl w:val="0"/>
                <w:numId w:val="10"/>
              </w:numPr>
              <w:suppressLineNumbers/>
              <w:suppressAutoHyphens/>
              <w:spacing w:before="120" w:after="120"/>
              <w:ind w:left="595" w:right="114" w:hanging="284"/>
              <w:rPr>
                <w:i/>
                <w:iCs/>
                <w:color w:val="365F91" w:themeColor="accent1" w:themeShade="BF"/>
                <w:sz w:val="22"/>
                <w:szCs w:val="22"/>
              </w:rPr>
            </w:pPr>
            <w:r w:rsidRPr="1C5CB768">
              <w:rPr>
                <w:i/>
                <w:iCs/>
                <w:color w:val="365F91" w:themeColor="accent1" w:themeShade="BF"/>
                <w:sz w:val="22"/>
                <w:szCs w:val="22"/>
              </w:rPr>
              <w:t>But rarely are workplaces named in Family Violence Intervention Orders.</w:t>
            </w:r>
          </w:p>
          <w:p w14:paraId="4E9E0A8F" w14:textId="401AE3C9" w:rsidR="00D909F1" w:rsidRPr="00A21844" w:rsidRDefault="00D909F1" w:rsidP="00A21844">
            <w:pPr>
              <w:pStyle w:val="RWHtabletext"/>
              <w:numPr>
                <w:ilvl w:val="0"/>
                <w:numId w:val="10"/>
              </w:numPr>
              <w:suppressLineNumbers/>
              <w:suppressAutoHyphens/>
              <w:spacing w:before="120" w:after="120"/>
              <w:ind w:left="595" w:right="114" w:hanging="284"/>
              <w:rPr>
                <w:bCs/>
                <w:i/>
                <w:iCs/>
                <w:color w:val="365F91" w:themeColor="accent1" w:themeShade="BF"/>
                <w:sz w:val="22"/>
                <w:szCs w:val="22"/>
                <w:lang w:val="en-US"/>
              </w:rPr>
            </w:pPr>
            <w:r w:rsidRPr="00D909F1">
              <w:rPr>
                <w:bCs/>
                <w:i/>
                <w:iCs/>
                <w:color w:val="365F91" w:themeColor="accent1" w:themeShade="BF"/>
                <w:sz w:val="22"/>
                <w:szCs w:val="22"/>
              </w:rPr>
              <w:t xml:space="preserve">It’s important that </w:t>
            </w:r>
            <w:r>
              <w:rPr>
                <w:bCs/>
                <w:i/>
                <w:iCs/>
                <w:color w:val="365F91" w:themeColor="accent1" w:themeShade="BF"/>
                <w:sz w:val="22"/>
                <w:szCs w:val="22"/>
              </w:rPr>
              <w:t xml:space="preserve">we </w:t>
            </w:r>
            <w:r w:rsidRPr="00D909F1">
              <w:rPr>
                <w:bCs/>
                <w:i/>
                <w:iCs/>
                <w:color w:val="365F91" w:themeColor="accent1" w:themeShade="BF"/>
                <w:sz w:val="22"/>
                <w:szCs w:val="22"/>
              </w:rPr>
              <w:t xml:space="preserve">build a safe space for staff who are victims of family violence to disclose and receive appropriate support. </w:t>
            </w:r>
          </w:p>
          <w:p w14:paraId="70C09816" w14:textId="0F4760AF" w:rsidR="007D183D" w:rsidRPr="002374CF" w:rsidRDefault="00052CF2" w:rsidP="00A21844">
            <w:pPr>
              <w:pStyle w:val="RWHtabletext"/>
              <w:suppressLineNumbers/>
              <w:suppressAutoHyphens/>
              <w:ind w:left="176"/>
              <w:rPr>
                <w:b/>
                <w:sz w:val="22"/>
                <w:szCs w:val="22"/>
              </w:rPr>
            </w:pPr>
            <w:r>
              <w:rPr>
                <w:b/>
                <w:sz w:val="22"/>
                <w:szCs w:val="22"/>
              </w:rPr>
              <w:t>Key message</w:t>
            </w:r>
            <w:r w:rsidR="007D183D" w:rsidRPr="002374CF">
              <w:rPr>
                <w:b/>
                <w:sz w:val="22"/>
                <w:szCs w:val="22"/>
              </w:rPr>
              <w:t>: Work colleagues and managers are important sources of support</w:t>
            </w:r>
            <w:r w:rsidR="00243B3D">
              <w:rPr>
                <w:b/>
                <w:sz w:val="22"/>
                <w:szCs w:val="22"/>
              </w:rPr>
              <w:t>.</w:t>
            </w:r>
          </w:p>
          <w:p w14:paraId="7C61FB30" w14:textId="77777777" w:rsidR="00FB65C8" w:rsidRDefault="00FB65C8" w:rsidP="00A21844">
            <w:pPr>
              <w:pStyle w:val="RWHtabletext"/>
              <w:suppressLineNumbers/>
              <w:suppressAutoHyphens/>
              <w:ind w:left="176"/>
              <w:rPr>
                <w:b/>
                <w:bCs/>
                <w:sz w:val="22"/>
                <w:szCs w:val="22"/>
              </w:rPr>
            </w:pPr>
          </w:p>
          <w:p w14:paraId="31DF8808" w14:textId="334515CC" w:rsidR="002374CF" w:rsidRDefault="007D183D" w:rsidP="00A21844">
            <w:pPr>
              <w:pStyle w:val="RWHtabletext"/>
              <w:suppressLineNumbers/>
              <w:suppressAutoHyphens/>
              <w:ind w:left="176"/>
              <w:rPr>
                <w:sz w:val="22"/>
                <w:szCs w:val="22"/>
              </w:rPr>
            </w:pPr>
            <w:r w:rsidRPr="002374CF">
              <w:rPr>
                <w:b/>
                <w:bCs/>
                <w:sz w:val="22"/>
                <w:szCs w:val="22"/>
              </w:rPr>
              <w:t>Source:</w:t>
            </w:r>
            <w:r w:rsidRPr="002374CF">
              <w:rPr>
                <w:sz w:val="22"/>
                <w:szCs w:val="22"/>
              </w:rPr>
              <w:t xml:space="preserve"> (McFerran, 2011)</w:t>
            </w:r>
          </w:p>
          <w:p w14:paraId="7C43A102" w14:textId="43CD310D" w:rsidR="008E570E" w:rsidRPr="002374CF" w:rsidRDefault="008E570E" w:rsidP="00183655">
            <w:pPr>
              <w:pStyle w:val="RWHtabletext"/>
              <w:suppressLineNumbers/>
              <w:suppressAutoHyphens/>
              <w:rPr>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5824329" w14:textId="091858C1" w:rsidR="007D183D" w:rsidRPr="002374CF" w:rsidRDefault="007D183D" w:rsidP="00183655">
            <w:pPr>
              <w:pStyle w:val="RWHtabletext"/>
              <w:suppressLineNumbers/>
              <w:suppressAutoHyphens/>
              <w:rPr>
                <w:sz w:val="22"/>
                <w:szCs w:val="22"/>
              </w:rPr>
            </w:pPr>
            <w:r w:rsidRPr="002374CF">
              <w:rPr>
                <w:sz w:val="22"/>
                <w:szCs w:val="22"/>
              </w:rPr>
              <w:t xml:space="preserve">2 </w:t>
            </w:r>
            <w:r w:rsidR="008F79B8">
              <w:rPr>
                <w:sz w:val="22"/>
                <w:szCs w:val="22"/>
              </w:rPr>
              <w:t>minutes</w:t>
            </w:r>
          </w:p>
          <w:p w14:paraId="4984BBD8" w14:textId="1E2B7A18" w:rsidR="002374CF" w:rsidRPr="002374CF" w:rsidRDefault="009904F4" w:rsidP="00183655">
            <w:pPr>
              <w:pStyle w:val="RWHtabletext"/>
              <w:suppressLineNumbers/>
              <w:suppressAutoHyphens/>
              <w:rPr>
                <w:sz w:val="22"/>
                <w:szCs w:val="22"/>
              </w:rPr>
            </w:pPr>
            <w:r w:rsidRPr="009904F4">
              <w:rPr>
                <w:noProof/>
                <w:spacing w:val="0"/>
                <w:sz w:val="22"/>
                <w:szCs w:val="22"/>
              </w:rPr>
              <w:drawing>
                <wp:inline distT="0" distB="0" distL="0" distR="0" wp14:anchorId="04F7A458" wp14:editId="2B686B3C">
                  <wp:extent cx="942975" cy="53022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2975" cy="530225"/>
                          </a:xfrm>
                          <a:prstGeom prst="rect">
                            <a:avLst/>
                          </a:prstGeom>
                        </pic:spPr>
                      </pic:pic>
                    </a:graphicData>
                  </a:graphic>
                </wp:inline>
              </w:drawing>
            </w:r>
          </w:p>
        </w:tc>
      </w:tr>
      <w:tr w:rsidR="00D909F1" w:rsidRPr="002374CF" w14:paraId="6FE23D41"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0FE9798" w14:textId="12542F7D" w:rsidR="00D909F1" w:rsidRPr="00D909F1" w:rsidRDefault="00D909F1" w:rsidP="00D909F1">
            <w:pPr>
              <w:pStyle w:val="RWHBhead"/>
              <w:keepNext w:val="0"/>
              <w:keepLines w:val="0"/>
              <w:suppressLineNumbers/>
              <w:suppressAutoHyphens/>
              <w:ind w:left="170"/>
            </w:pPr>
            <w:bookmarkStart w:id="47" w:name="_Toc51255092"/>
            <w:r w:rsidRPr="00D909F1">
              <w:t>SAFE AT HOME, SAFE AT WORK SURVEY</w:t>
            </w:r>
            <w:bookmarkEnd w:id="47"/>
          </w:p>
          <w:p w14:paraId="0D565011" w14:textId="3F0B5668" w:rsidR="00D909F1" w:rsidRPr="00D909F1" w:rsidRDefault="00D909F1" w:rsidP="00D909F1">
            <w:pPr>
              <w:pStyle w:val="BodyText"/>
              <w:ind w:left="315"/>
              <w:rPr>
                <w:rFonts w:ascii="Arial" w:eastAsiaTheme="majorEastAsia" w:hAnsi="Arial"/>
                <w:bCs/>
                <w:lang w:val="en-US"/>
              </w:rPr>
            </w:pPr>
            <w:r w:rsidRPr="00D909F1">
              <w:rPr>
                <w:rFonts w:ascii="Arial" w:eastAsiaTheme="majorEastAsia" w:hAnsi="Arial"/>
                <w:bCs/>
              </w:rPr>
              <w:t>Discuss these case examples with the group.</w:t>
            </w:r>
          </w:p>
          <w:p w14:paraId="434A4310" w14:textId="77777777" w:rsidR="00D909F1" w:rsidRPr="00D909F1" w:rsidRDefault="00D909F1" w:rsidP="0044631B">
            <w:pPr>
              <w:pStyle w:val="BodyText"/>
              <w:numPr>
                <w:ilvl w:val="0"/>
                <w:numId w:val="25"/>
              </w:numPr>
              <w:spacing w:line="276" w:lineRule="auto"/>
              <w:rPr>
                <w:rFonts w:ascii="Arial" w:eastAsiaTheme="majorEastAsia" w:hAnsi="Arial"/>
                <w:bCs/>
                <w:lang w:val="en-US"/>
              </w:rPr>
            </w:pPr>
            <w:r w:rsidRPr="00D909F1">
              <w:rPr>
                <w:rFonts w:ascii="Arial" w:eastAsiaTheme="majorEastAsia" w:hAnsi="Arial"/>
                <w:bCs/>
              </w:rPr>
              <w:t>Ask participants what stands out about these cases?  Note that none of these examples involve physical violence, although all involve controlling behaviours</w:t>
            </w:r>
          </w:p>
          <w:p w14:paraId="12FBA112" w14:textId="044BA5D4" w:rsidR="00D909F1" w:rsidRPr="00D909F1" w:rsidRDefault="1C5CB768" w:rsidP="1C5CB768">
            <w:pPr>
              <w:pStyle w:val="BodyText"/>
              <w:numPr>
                <w:ilvl w:val="0"/>
                <w:numId w:val="25"/>
              </w:numPr>
              <w:spacing w:line="276" w:lineRule="auto"/>
              <w:rPr>
                <w:rFonts w:ascii="Arial" w:eastAsiaTheme="majorEastAsia" w:hAnsi="Arial"/>
                <w:lang w:val="en-US"/>
              </w:rPr>
            </w:pPr>
            <w:r w:rsidRPr="1C5CB768">
              <w:rPr>
                <w:rFonts w:ascii="Arial" w:eastAsiaTheme="majorEastAsia" w:hAnsi="Arial"/>
              </w:rPr>
              <w:lastRenderedPageBreak/>
              <w:t>It is notable that 95% of women with violent stalking partners, were harassed in their workplaces.  But rarely are workplaces named in IVOs.</w:t>
            </w:r>
          </w:p>
          <w:p w14:paraId="07517436" w14:textId="7A058ED7" w:rsidR="1C5CB768" w:rsidRDefault="1C5CB768" w:rsidP="1C5CB768">
            <w:pPr>
              <w:pStyle w:val="BodyText"/>
              <w:numPr>
                <w:ilvl w:val="0"/>
                <w:numId w:val="25"/>
              </w:numPr>
              <w:spacing w:after="0" w:line="276" w:lineRule="auto"/>
              <w:rPr>
                <w:rFonts w:asciiTheme="minorHAnsi" w:eastAsiaTheme="minorEastAsia" w:hAnsiTheme="minorHAnsi" w:cstheme="minorBidi"/>
                <w:szCs w:val="22"/>
              </w:rPr>
            </w:pPr>
            <w:r w:rsidRPr="1C5CB768">
              <w:rPr>
                <w:rFonts w:ascii="Arial" w:eastAsiaTheme="majorEastAsia" w:hAnsi="Arial"/>
                <w:lang w:val="en-US"/>
              </w:rPr>
              <w:t>“It happens to clinicians too”: an Australian prevalence study of intimate partner and family violence against health professionals; This study suggests that intimate partner and family violence, including sexual assault, are frequent traumas in the lives of participating women health professionals. One in ten (11.5%) health professionals had felt fear of their partner, or experienced physical, emotional and/or sexual violence from them during the previous 12 months. The University of Melbourne 2018.</w:t>
            </w:r>
          </w:p>
          <w:p w14:paraId="2B14F621" w14:textId="3E91CF4F" w:rsidR="00D909F1" w:rsidRPr="00D909F1" w:rsidRDefault="1C5CB768" w:rsidP="1C5CB768">
            <w:pPr>
              <w:pStyle w:val="BodyText"/>
              <w:spacing w:line="276" w:lineRule="auto"/>
              <w:ind w:left="174"/>
              <w:rPr>
                <w:rFonts w:ascii="Arial" w:eastAsiaTheme="majorEastAsia" w:hAnsi="Arial"/>
                <w:lang w:val="en-US"/>
              </w:rPr>
            </w:pPr>
            <w:r w:rsidRPr="1C5CB768">
              <w:rPr>
                <w:rFonts w:ascii="Arial" w:eastAsiaTheme="majorEastAsia" w:hAnsi="Arial"/>
                <w:b/>
                <w:bCs/>
              </w:rPr>
              <w:t>KEY MESSAGE: The impact of family violence is very serious for the victim/survivor and not always physical.</w:t>
            </w:r>
          </w:p>
          <w:p w14:paraId="5DF7E313" w14:textId="46ADD6B7" w:rsidR="00D909F1" w:rsidRPr="00D909F1" w:rsidRDefault="1C5CB768" w:rsidP="1C5CB768">
            <w:pPr>
              <w:pStyle w:val="BodyText"/>
              <w:spacing w:line="276" w:lineRule="auto"/>
              <w:ind w:left="174"/>
              <w:rPr>
                <w:rFonts w:ascii="Arial" w:eastAsiaTheme="majorEastAsia" w:hAnsi="Arial"/>
                <w:b/>
                <w:bCs/>
                <w:lang w:val="en-US"/>
              </w:rPr>
            </w:pPr>
            <w:r w:rsidRPr="1C5CB768">
              <w:rPr>
                <w:rFonts w:ascii="Arial" w:eastAsiaTheme="majorEastAsia" w:hAnsi="Arial"/>
                <w:b/>
                <w:bCs/>
              </w:rPr>
              <w:t xml:space="preserve">Source: </w:t>
            </w:r>
            <w:r w:rsidRPr="1C5CB768">
              <w:rPr>
                <w:lang w:val="en-US"/>
              </w:rPr>
              <w:t>Logan T, Shannon L, Cole J &amp; Swanberg J 2007, Partner stalking and implications for women’s employment, Journal of Interpersonal Violence, vol. 22, issue 3, pp. 268-291</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4FC32FF" w14:textId="66830FF4" w:rsidR="00706BA0" w:rsidRPr="00CF7034" w:rsidRDefault="00776044" w:rsidP="00D909F1">
            <w:pPr>
              <w:pStyle w:val="BodyText"/>
              <w:rPr>
                <w:rFonts w:ascii="Arial" w:hAnsi="Arial"/>
              </w:rPr>
            </w:pPr>
            <w:r>
              <w:rPr>
                <w:rFonts w:ascii="Arial" w:hAnsi="Arial"/>
              </w:rPr>
              <w:lastRenderedPageBreak/>
              <w:t>2</w:t>
            </w:r>
            <w:r w:rsidR="00706BA0" w:rsidRPr="00CF7034">
              <w:rPr>
                <w:rFonts w:ascii="Arial" w:hAnsi="Arial"/>
              </w:rPr>
              <w:t xml:space="preserve"> minutes</w:t>
            </w:r>
          </w:p>
          <w:p w14:paraId="7716D60C" w14:textId="421E71B0" w:rsidR="00D909F1" w:rsidRDefault="00D909F1" w:rsidP="00D909F1">
            <w:pPr>
              <w:pStyle w:val="BodyText"/>
            </w:pPr>
            <w:r>
              <w:rPr>
                <w:noProof/>
              </w:rPr>
              <w:drawing>
                <wp:inline distT="0" distB="0" distL="0" distR="0" wp14:anchorId="7DE9881D" wp14:editId="50FD4E1D">
                  <wp:extent cx="1002241" cy="563702"/>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7220" cy="577751"/>
                          </a:xfrm>
                          <a:prstGeom prst="rect">
                            <a:avLst/>
                          </a:prstGeom>
                          <a:noFill/>
                        </pic:spPr>
                      </pic:pic>
                    </a:graphicData>
                  </a:graphic>
                </wp:inline>
              </w:drawing>
            </w:r>
          </w:p>
          <w:p w14:paraId="09CF46F8" w14:textId="40361D82" w:rsidR="00706BA0" w:rsidRDefault="00706BA0" w:rsidP="00D909F1">
            <w:pPr>
              <w:pStyle w:val="BodyText"/>
            </w:pPr>
          </w:p>
        </w:tc>
      </w:tr>
      <w:tr w:rsidR="00D909F1" w:rsidRPr="002374CF" w14:paraId="3CF1DE2E"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6E8DB7B" w14:textId="21432C6D" w:rsidR="00D909F1" w:rsidRPr="00D909F1" w:rsidRDefault="00D909F1" w:rsidP="00D909F1">
            <w:pPr>
              <w:pStyle w:val="RWHBhead"/>
              <w:keepNext w:val="0"/>
              <w:keepLines w:val="0"/>
              <w:suppressLineNumbers/>
              <w:suppressAutoHyphens/>
              <w:ind w:left="170"/>
            </w:pPr>
            <w:bookmarkStart w:id="48" w:name="_Toc51255093"/>
            <w:r w:rsidRPr="00D909F1">
              <w:t>FAMILY VIOLENCE AFFECTS CAPACITY TO WORK</w:t>
            </w:r>
            <w:bookmarkEnd w:id="48"/>
          </w:p>
          <w:p w14:paraId="5D21EF6B" w14:textId="2A137128" w:rsidR="00D909F1" w:rsidRPr="00D909F1" w:rsidRDefault="00D909F1" w:rsidP="00D909F1">
            <w:pPr>
              <w:pStyle w:val="BodyText"/>
              <w:spacing w:line="276" w:lineRule="auto"/>
              <w:ind w:left="174"/>
              <w:rPr>
                <w:rFonts w:ascii="Arial" w:eastAsiaTheme="majorEastAsia" w:hAnsi="Arial"/>
                <w:bCs/>
                <w:lang w:val="en-US"/>
              </w:rPr>
            </w:pPr>
            <w:r w:rsidRPr="00D909F1">
              <w:rPr>
                <w:rFonts w:ascii="Arial" w:eastAsiaTheme="majorEastAsia" w:hAnsi="Arial"/>
                <w:bCs/>
              </w:rPr>
              <w:t>Discuss the case examples with the group.  Ask participants what they notice about these experiences?</w:t>
            </w:r>
          </w:p>
          <w:p w14:paraId="79EAC43E" w14:textId="77777777" w:rsidR="00D909F1" w:rsidRPr="00D909F1" w:rsidRDefault="00D909F1" w:rsidP="00D909F1">
            <w:pPr>
              <w:pStyle w:val="BodyText"/>
              <w:spacing w:line="276" w:lineRule="auto"/>
              <w:ind w:left="174"/>
              <w:rPr>
                <w:rFonts w:ascii="Arial" w:eastAsiaTheme="majorEastAsia" w:hAnsi="Arial"/>
                <w:bCs/>
                <w:lang w:val="en-US"/>
              </w:rPr>
            </w:pPr>
            <w:r w:rsidRPr="00D909F1">
              <w:rPr>
                <w:rFonts w:ascii="Arial" w:eastAsiaTheme="majorEastAsia" w:hAnsi="Arial"/>
                <w:bCs/>
              </w:rPr>
              <w:t>Note that the use of children features prominently, e.g.</w:t>
            </w:r>
          </w:p>
          <w:p w14:paraId="3E777FB3" w14:textId="77777777" w:rsidR="00D909F1" w:rsidRPr="00D909F1" w:rsidRDefault="00D909F1" w:rsidP="0044631B">
            <w:pPr>
              <w:pStyle w:val="BodyText"/>
              <w:numPr>
                <w:ilvl w:val="0"/>
                <w:numId w:val="25"/>
              </w:numPr>
              <w:spacing w:line="276" w:lineRule="auto"/>
              <w:rPr>
                <w:rFonts w:ascii="Arial" w:eastAsiaTheme="majorEastAsia" w:hAnsi="Arial"/>
                <w:bCs/>
              </w:rPr>
            </w:pPr>
            <w:r w:rsidRPr="00D909F1">
              <w:rPr>
                <w:rFonts w:ascii="Arial" w:eastAsiaTheme="majorEastAsia" w:hAnsi="Arial"/>
                <w:bCs/>
              </w:rPr>
              <w:t>Not providing care</w:t>
            </w:r>
          </w:p>
          <w:p w14:paraId="096AD591" w14:textId="77777777" w:rsidR="00D909F1" w:rsidRPr="00D909F1" w:rsidRDefault="00D909F1" w:rsidP="0044631B">
            <w:pPr>
              <w:pStyle w:val="BodyText"/>
              <w:numPr>
                <w:ilvl w:val="0"/>
                <w:numId w:val="25"/>
              </w:numPr>
              <w:spacing w:line="276" w:lineRule="auto"/>
              <w:rPr>
                <w:rFonts w:ascii="Arial" w:eastAsiaTheme="majorEastAsia" w:hAnsi="Arial"/>
                <w:bCs/>
              </w:rPr>
            </w:pPr>
            <w:r w:rsidRPr="00D909F1">
              <w:rPr>
                <w:rFonts w:ascii="Arial" w:eastAsiaTheme="majorEastAsia" w:hAnsi="Arial"/>
                <w:bCs/>
              </w:rPr>
              <w:t>Threatening to Go to the pub when looking after children</w:t>
            </w:r>
          </w:p>
          <w:p w14:paraId="628FBF7D" w14:textId="77777777" w:rsidR="00D909F1" w:rsidRPr="00D909F1" w:rsidRDefault="00D909F1" w:rsidP="0044631B">
            <w:pPr>
              <w:pStyle w:val="BodyText"/>
              <w:numPr>
                <w:ilvl w:val="0"/>
                <w:numId w:val="25"/>
              </w:numPr>
              <w:spacing w:line="276" w:lineRule="auto"/>
              <w:rPr>
                <w:rFonts w:ascii="Arial" w:eastAsiaTheme="majorEastAsia" w:hAnsi="Arial"/>
                <w:bCs/>
              </w:rPr>
            </w:pPr>
            <w:r w:rsidRPr="00D909F1">
              <w:rPr>
                <w:rFonts w:ascii="Arial" w:eastAsiaTheme="majorEastAsia" w:hAnsi="Arial"/>
                <w:bCs/>
              </w:rPr>
              <w:t>Threatening to call DHHS</w:t>
            </w:r>
          </w:p>
          <w:p w14:paraId="46ACF01E" w14:textId="16E927EF" w:rsidR="00D909F1" w:rsidRPr="00D909F1" w:rsidRDefault="00D909F1" w:rsidP="00D909F1">
            <w:pPr>
              <w:pStyle w:val="BodyText"/>
              <w:spacing w:line="276" w:lineRule="auto"/>
              <w:ind w:left="174"/>
              <w:rPr>
                <w:rFonts w:ascii="Arial" w:eastAsiaTheme="majorEastAsia" w:hAnsi="Arial"/>
                <w:bCs/>
                <w:lang w:val="en-US"/>
              </w:rPr>
            </w:pPr>
            <w:r w:rsidRPr="00D909F1">
              <w:rPr>
                <w:rFonts w:ascii="Arial" w:eastAsiaTheme="majorEastAsia" w:hAnsi="Arial"/>
                <w:b/>
                <w:bCs/>
              </w:rPr>
              <w:t>KEY MESSAGE: Family Violence can impact negatively on a person’s capacity to work effectively</w:t>
            </w:r>
            <w:r>
              <w:rPr>
                <w:rFonts w:ascii="Arial" w:eastAsiaTheme="majorEastAsia" w:hAnsi="Arial"/>
                <w:b/>
                <w:bCs/>
              </w:rPr>
              <w:t>.</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1E0AF79" w14:textId="421345FE" w:rsidR="00706BA0" w:rsidRPr="00164E4E" w:rsidRDefault="00776044" w:rsidP="00D909F1">
            <w:pPr>
              <w:pStyle w:val="BodyText"/>
              <w:rPr>
                <w:rFonts w:ascii="Arial" w:hAnsi="Arial"/>
              </w:rPr>
            </w:pPr>
            <w:r>
              <w:rPr>
                <w:rFonts w:ascii="Arial" w:hAnsi="Arial"/>
              </w:rPr>
              <w:t>1</w:t>
            </w:r>
            <w:r w:rsidR="00706BA0" w:rsidRPr="00164E4E">
              <w:rPr>
                <w:rFonts w:ascii="Arial" w:hAnsi="Arial"/>
              </w:rPr>
              <w:t xml:space="preserve"> minutes</w:t>
            </w:r>
          </w:p>
          <w:p w14:paraId="63707FFE" w14:textId="6DEB2B15" w:rsidR="00D909F1" w:rsidRDefault="00D909F1" w:rsidP="00D909F1">
            <w:pPr>
              <w:pStyle w:val="BodyText"/>
            </w:pPr>
            <w:r>
              <w:rPr>
                <w:noProof/>
              </w:rPr>
              <w:drawing>
                <wp:inline distT="0" distB="0" distL="0" distR="0" wp14:anchorId="7618EB20" wp14:editId="70FF203D">
                  <wp:extent cx="1022774" cy="57525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121560" cy="630813"/>
                          </a:xfrm>
                          <a:prstGeom prst="rect">
                            <a:avLst/>
                          </a:prstGeom>
                          <a:noFill/>
                        </pic:spPr>
                      </pic:pic>
                    </a:graphicData>
                  </a:graphic>
                </wp:inline>
              </w:drawing>
            </w:r>
          </w:p>
          <w:p w14:paraId="73847E65" w14:textId="6578B97B" w:rsidR="00706BA0" w:rsidRDefault="00706BA0" w:rsidP="00D909F1">
            <w:pPr>
              <w:pStyle w:val="BodyText"/>
            </w:pPr>
          </w:p>
        </w:tc>
      </w:tr>
      <w:tr w:rsidR="00D909F1" w:rsidRPr="002374CF" w14:paraId="042EF414"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F78BB15" w14:textId="17A6DB43" w:rsidR="00706BA0" w:rsidRPr="00706BA0" w:rsidRDefault="00706BA0" w:rsidP="00706BA0">
            <w:pPr>
              <w:pStyle w:val="RWHBhead"/>
              <w:keepNext w:val="0"/>
              <w:keepLines w:val="0"/>
              <w:suppressLineNumbers/>
              <w:suppressAutoHyphens/>
              <w:ind w:left="170"/>
            </w:pPr>
            <w:bookmarkStart w:id="49" w:name="_Toc51255094"/>
            <w:r w:rsidRPr="00706BA0">
              <w:t>WHAT MAKES IT DIFFICULT FOR PEOPLE TO DISCLOSE FAMILY VIOLENCE?</w:t>
            </w:r>
            <w:bookmarkEnd w:id="49"/>
          </w:p>
          <w:p w14:paraId="1F618F57" w14:textId="7BA53A1E" w:rsidR="00D909F1" w:rsidRPr="00D909F1" w:rsidRDefault="00D909F1" w:rsidP="00D909F1">
            <w:pPr>
              <w:pStyle w:val="BodyText"/>
              <w:spacing w:line="276" w:lineRule="auto"/>
              <w:ind w:left="174"/>
              <w:rPr>
                <w:rFonts w:ascii="Arial" w:eastAsiaTheme="majorEastAsia" w:hAnsi="Arial"/>
                <w:b/>
              </w:rPr>
            </w:pPr>
            <w:r w:rsidRPr="00D909F1">
              <w:rPr>
                <w:rFonts w:ascii="Arial" w:eastAsiaTheme="majorEastAsia" w:hAnsi="Arial"/>
                <w:b/>
              </w:rPr>
              <w:t>Discuss: What stops people from disclosing? Some suggestions below to encourage responses:</w:t>
            </w:r>
          </w:p>
          <w:p w14:paraId="7CC4C6EE" w14:textId="77777777" w:rsidR="00D909F1" w:rsidRPr="00D909F1" w:rsidRDefault="00D909F1" w:rsidP="0044631B">
            <w:pPr>
              <w:pStyle w:val="BodyText"/>
              <w:numPr>
                <w:ilvl w:val="0"/>
                <w:numId w:val="2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They have never been asked </w:t>
            </w:r>
          </w:p>
          <w:p w14:paraId="24109FDC" w14:textId="77777777" w:rsidR="00D909F1" w:rsidRPr="00D909F1" w:rsidRDefault="00D909F1" w:rsidP="0044631B">
            <w:pPr>
              <w:pStyle w:val="BodyText"/>
              <w:numPr>
                <w:ilvl w:val="0"/>
                <w:numId w:val="25"/>
              </w:numPr>
              <w:spacing w:after="120" w:line="276" w:lineRule="auto"/>
              <w:ind w:left="714" w:hanging="357"/>
              <w:contextualSpacing/>
              <w:rPr>
                <w:rFonts w:ascii="Arial" w:eastAsiaTheme="majorEastAsia" w:hAnsi="Arial"/>
                <w:bCs/>
              </w:rPr>
            </w:pPr>
            <w:r w:rsidRPr="00D909F1">
              <w:rPr>
                <w:rFonts w:ascii="Arial" w:eastAsiaTheme="majorEastAsia" w:hAnsi="Arial"/>
                <w:bCs/>
              </w:rPr>
              <w:t>They have had a bad experience in the past and lack trust ‘in the system’</w:t>
            </w:r>
          </w:p>
          <w:p w14:paraId="2CD17717" w14:textId="77777777" w:rsidR="00D909F1" w:rsidRPr="00D909F1" w:rsidRDefault="00D909F1" w:rsidP="0044631B">
            <w:pPr>
              <w:pStyle w:val="BodyText"/>
              <w:numPr>
                <w:ilvl w:val="0"/>
                <w:numId w:val="25"/>
              </w:numPr>
              <w:spacing w:after="120" w:line="276" w:lineRule="auto"/>
              <w:ind w:left="714" w:hanging="357"/>
              <w:contextualSpacing/>
              <w:rPr>
                <w:rFonts w:ascii="Arial" w:eastAsiaTheme="majorEastAsia" w:hAnsi="Arial"/>
                <w:bCs/>
              </w:rPr>
            </w:pPr>
            <w:r w:rsidRPr="00D909F1">
              <w:rPr>
                <w:rFonts w:ascii="Arial" w:eastAsiaTheme="majorEastAsia" w:hAnsi="Arial"/>
                <w:bCs/>
              </w:rPr>
              <w:t>Don’t know their rights or understand what behaviours constitutes family violence</w:t>
            </w:r>
          </w:p>
          <w:p w14:paraId="7AD281B9" w14:textId="77777777" w:rsidR="00D909F1" w:rsidRPr="00D909F1" w:rsidRDefault="00D909F1" w:rsidP="0044631B">
            <w:pPr>
              <w:pStyle w:val="BodyText"/>
              <w:numPr>
                <w:ilvl w:val="0"/>
                <w:numId w:val="2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Worried about privacy and confidentiality </w:t>
            </w:r>
          </w:p>
          <w:p w14:paraId="49A4CB5F" w14:textId="571E7B2A" w:rsidR="00D909F1" w:rsidRDefault="00D909F1" w:rsidP="0044631B">
            <w:pPr>
              <w:pStyle w:val="BodyText"/>
              <w:numPr>
                <w:ilvl w:val="0"/>
                <w:numId w:val="2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Feelings of shame and judgement </w:t>
            </w:r>
          </w:p>
          <w:p w14:paraId="4767DF1C" w14:textId="77777777" w:rsidR="00D909F1" w:rsidRPr="00D909F1" w:rsidRDefault="00D909F1" w:rsidP="00D909F1">
            <w:pPr>
              <w:pStyle w:val="BodyText"/>
              <w:spacing w:after="120" w:line="276" w:lineRule="auto"/>
              <w:ind w:left="714"/>
              <w:contextualSpacing/>
              <w:rPr>
                <w:rFonts w:ascii="Arial" w:eastAsiaTheme="majorEastAsia" w:hAnsi="Arial"/>
                <w:bCs/>
              </w:rPr>
            </w:pPr>
          </w:p>
          <w:p w14:paraId="192A6B31" w14:textId="652B4FE4" w:rsidR="00D909F1" w:rsidRPr="00D909F1" w:rsidRDefault="00D909F1" w:rsidP="00D909F1">
            <w:pPr>
              <w:pStyle w:val="BodyText"/>
              <w:spacing w:line="276" w:lineRule="auto"/>
              <w:ind w:left="174"/>
              <w:rPr>
                <w:rFonts w:ascii="Arial" w:eastAsiaTheme="majorEastAsia" w:hAnsi="Arial"/>
                <w:b/>
              </w:rPr>
            </w:pPr>
            <w:r w:rsidRPr="00D909F1">
              <w:rPr>
                <w:rFonts w:ascii="Arial" w:eastAsiaTheme="majorEastAsia" w:hAnsi="Arial"/>
                <w:b/>
              </w:rPr>
              <w:t xml:space="preserve">Discuss: Which groups are less likely to disclose family violence? </w:t>
            </w:r>
          </w:p>
          <w:p w14:paraId="0B5EF0B9"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lastRenderedPageBreak/>
              <w:t xml:space="preserve">Aboriginal or Torres Islanders communities </w:t>
            </w:r>
          </w:p>
          <w:p w14:paraId="5445AC58"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Culturally and linguistically diverse communities as well as refugees and  asylum seekers </w:t>
            </w:r>
          </w:p>
          <w:p w14:paraId="0FF17C38"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People with disability </w:t>
            </w:r>
          </w:p>
          <w:p w14:paraId="3E37386D"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who experience mental health issues</w:t>
            </w:r>
          </w:p>
          <w:p w14:paraId="677C7D65"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experiencing homelessness</w:t>
            </w:r>
          </w:p>
          <w:p w14:paraId="2DE376B1"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who have experienced incarceration</w:t>
            </w:r>
          </w:p>
          <w:p w14:paraId="0A4D2677"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Lesbian, gay, bisexual, transgender, intersex and androgynous people</w:t>
            </w:r>
          </w:p>
          <w:p w14:paraId="4CC9659E"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living in rural and regional settings</w:t>
            </w:r>
          </w:p>
          <w:p w14:paraId="654C35B0" w14:textId="77777777" w:rsidR="00D909F1" w:rsidRPr="00D909F1" w:rsidRDefault="00D909F1" w:rsidP="00A21844">
            <w:pPr>
              <w:pStyle w:val="BodyText"/>
              <w:numPr>
                <w:ilvl w:val="0"/>
                <w:numId w:val="2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experiencing alcohol or drug dependency</w:t>
            </w:r>
          </w:p>
          <w:p w14:paraId="06011E5E" w14:textId="77777777" w:rsidR="00A21844" w:rsidRPr="00A21844" w:rsidRDefault="00A21844" w:rsidP="00A21844">
            <w:pPr>
              <w:pStyle w:val="BodyText"/>
              <w:spacing w:line="276" w:lineRule="auto"/>
              <w:ind w:left="720"/>
              <w:rPr>
                <w:rFonts w:ascii="Arial" w:eastAsiaTheme="majorEastAsia" w:hAnsi="Arial"/>
                <w:lang w:val="en-US"/>
              </w:rPr>
            </w:pPr>
          </w:p>
          <w:p w14:paraId="37B4923B" w14:textId="73F6AA9A" w:rsidR="00D909F1" w:rsidRPr="00A21844" w:rsidRDefault="00D909F1" w:rsidP="00A21844">
            <w:pPr>
              <w:pStyle w:val="BodyText"/>
              <w:spacing w:line="276" w:lineRule="auto"/>
              <w:ind w:left="360"/>
              <w:rPr>
                <w:rFonts w:ascii="Arial" w:eastAsiaTheme="majorEastAsia" w:hAnsi="Arial"/>
                <w:lang w:val="en-US"/>
              </w:rPr>
            </w:pPr>
            <w:r w:rsidRPr="00A21844">
              <w:rPr>
                <w:rFonts w:ascii="Arial" w:eastAsiaTheme="majorEastAsia" w:hAnsi="Arial"/>
                <w:bCs/>
              </w:rPr>
              <w:t>Discuss: Why might some of these groups be less likely to disclose family violence?</w:t>
            </w:r>
          </w:p>
          <w:p w14:paraId="255AAD7D"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 xml:space="preserve">Structural inequalities in our society such as sexism, ableism, racism, homophobia, transphobia, ageism, and mental health discrimination can lead to services being inaccessible to particular groups </w:t>
            </w:r>
          </w:p>
          <w:p w14:paraId="22BE55E6"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This creates systemic barriers for these groups to find appropriate and adequate support and responses that increase their safety</w:t>
            </w:r>
          </w:p>
          <w:p w14:paraId="7AF228F3"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How barriers manifest for an individual will differ, and will depend on their lived experience</w:t>
            </w:r>
          </w:p>
          <w:p w14:paraId="3719EEA9"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Barriers may result from past experiences of inadequate system responses, experiences of services that haven’t been accessible or responsive to their needs</w:t>
            </w:r>
          </w:p>
          <w:p w14:paraId="78E590F3"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 xml:space="preserve">Shame, fear of not being believed, language barriers, visa status, experiences of discrimination, historic and ongoing systemic oppression, fear of reprisals or ostracisation, and concerns about their safety. </w:t>
            </w:r>
          </w:p>
          <w:p w14:paraId="19F6A607"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 xml:space="preserve">Fear of authority, fear of having children removed - stolen generation or past history with child protection </w:t>
            </w:r>
          </w:p>
          <w:p w14:paraId="264C15D0" w14:textId="77777777" w:rsidR="00D909F1" w:rsidRPr="00A21844" w:rsidRDefault="00D909F1" w:rsidP="00A21844">
            <w:pPr>
              <w:pStyle w:val="BodyText"/>
              <w:numPr>
                <w:ilvl w:val="0"/>
                <w:numId w:val="25"/>
              </w:numPr>
              <w:spacing w:line="276" w:lineRule="auto"/>
              <w:rPr>
                <w:rFonts w:ascii="Arial" w:eastAsiaTheme="majorEastAsia" w:hAnsi="Arial"/>
                <w:lang w:val="en-US"/>
              </w:rPr>
            </w:pPr>
            <w:r w:rsidRPr="00A21844">
              <w:rPr>
                <w:rFonts w:ascii="Arial" w:eastAsiaTheme="majorEastAsia" w:hAnsi="Arial"/>
              </w:rPr>
              <w:t xml:space="preserve">Loss of connection with family-fear of being shifted into care, causing family conflict or alienation. </w:t>
            </w:r>
          </w:p>
          <w:p w14:paraId="4FED9A0A" w14:textId="77777777" w:rsidR="00D909F1" w:rsidRPr="00D909F1" w:rsidRDefault="00D909F1" w:rsidP="00D909F1">
            <w:pPr>
              <w:pStyle w:val="BodyText"/>
              <w:spacing w:line="276" w:lineRule="auto"/>
              <w:ind w:left="174"/>
              <w:rPr>
                <w:rFonts w:ascii="Arial" w:eastAsiaTheme="majorEastAsia" w:hAnsi="Arial"/>
                <w:b/>
                <w:bCs/>
              </w:rPr>
            </w:pPr>
            <w:r w:rsidRPr="00D909F1">
              <w:rPr>
                <w:rFonts w:ascii="Arial" w:eastAsiaTheme="majorEastAsia" w:hAnsi="Arial"/>
                <w:b/>
                <w:bCs/>
              </w:rPr>
              <w:t>Key message: Hospital and health services must work to overcome these barriers to ensure accessible, inclusive and non-discriminatory services that promote the safety for all victim survivors.</w:t>
            </w:r>
          </w:p>
          <w:p w14:paraId="13693FB4" w14:textId="77777777" w:rsidR="00D909F1" w:rsidRDefault="00D909F1" w:rsidP="00D909F1">
            <w:pPr>
              <w:pStyle w:val="BodyText"/>
              <w:rPr>
                <w:lang w:val="en-US"/>
              </w:rPr>
            </w:pPr>
          </w:p>
          <w:p w14:paraId="51DCDFEF" w14:textId="77777777" w:rsidR="00A21844" w:rsidRDefault="00A21844" w:rsidP="00D909F1">
            <w:pPr>
              <w:pStyle w:val="BodyText"/>
              <w:rPr>
                <w:lang w:val="en-US"/>
              </w:rPr>
            </w:pPr>
          </w:p>
          <w:p w14:paraId="1D19FA1C" w14:textId="47BDA7D8" w:rsidR="00A21844" w:rsidRPr="00D909F1" w:rsidRDefault="00A21844" w:rsidP="00D909F1">
            <w:pPr>
              <w:pStyle w:val="BodyText"/>
              <w:rPr>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1C45A1F" w14:textId="134CDF30" w:rsidR="00706BA0" w:rsidRPr="00164E4E" w:rsidRDefault="00776044" w:rsidP="00D909F1">
            <w:pPr>
              <w:pStyle w:val="BodyText"/>
              <w:rPr>
                <w:rFonts w:ascii="Arial" w:hAnsi="Arial"/>
              </w:rPr>
            </w:pPr>
            <w:r>
              <w:rPr>
                <w:rFonts w:ascii="Arial" w:hAnsi="Arial"/>
              </w:rPr>
              <w:lastRenderedPageBreak/>
              <w:t xml:space="preserve">2 </w:t>
            </w:r>
            <w:r w:rsidR="00706BA0" w:rsidRPr="00164E4E">
              <w:rPr>
                <w:rFonts w:ascii="Arial" w:hAnsi="Arial"/>
              </w:rPr>
              <w:t xml:space="preserve">minutes </w:t>
            </w:r>
          </w:p>
          <w:p w14:paraId="056505F3" w14:textId="0FA1EB16" w:rsidR="00D909F1" w:rsidRDefault="00706BA0" w:rsidP="00D909F1">
            <w:pPr>
              <w:pStyle w:val="BodyText"/>
            </w:pPr>
            <w:r w:rsidRPr="00706BA0">
              <w:rPr>
                <w:noProof/>
              </w:rPr>
              <w:drawing>
                <wp:inline distT="0" distB="0" distL="0" distR="0" wp14:anchorId="5081C3D5" wp14:editId="61214D8C">
                  <wp:extent cx="1028700" cy="578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40268" cy="585165"/>
                          </a:xfrm>
                          <a:prstGeom prst="rect">
                            <a:avLst/>
                          </a:prstGeom>
                        </pic:spPr>
                      </pic:pic>
                    </a:graphicData>
                  </a:graphic>
                </wp:inline>
              </w:drawing>
            </w:r>
          </w:p>
          <w:p w14:paraId="089CD89F" w14:textId="2704FCDA" w:rsidR="00706BA0" w:rsidRDefault="00706BA0" w:rsidP="00D909F1">
            <w:pPr>
              <w:pStyle w:val="BodyText"/>
            </w:pPr>
          </w:p>
        </w:tc>
      </w:tr>
      <w:tr w:rsidR="00DC7E4A" w:rsidRPr="002374CF" w14:paraId="7F8028F2"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A34336A" w14:textId="59796E27" w:rsidR="00017E80" w:rsidRPr="00F46049" w:rsidRDefault="00017E80" w:rsidP="00F46049">
            <w:pPr>
              <w:pStyle w:val="RWHBhead"/>
              <w:keepNext w:val="0"/>
              <w:keepLines w:val="0"/>
              <w:suppressLineNumbers/>
              <w:suppressAutoHyphens/>
              <w:ind w:left="170"/>
            </w:pPr>
            <w:bookmarkStart w:id="50" w:name="_Toc51255095"/>
            <w:r w:rsidRPr="00F46049">
              <w:lastRenderedPageBreak/>
              <w:t>TAILORING ENGAGEMENT TO BE CULTURALLY SAFE, ACCESSIBLE AND INCLUSIVE</w:t>
            </w:r>
            <w:bookmarkEnd w:id="50"/>
            <w:r w:rsidRPr="00F46049">
              <w:t xml:space="preserve"> </w:t>
            </w:r>
          </w:p>
          <w:p w14:paraId="1FA5467F" w14:textId="77777777" w:rsidR="00017E80" w:rsidRPr="00FB65C8"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FB65C8">
              <w:rPr>
                <w:bCs/>
                <w:i/>
                <w:iCs/>
                <w:color w:val="365F91" w:themeColor="accent1" w:themeShade="BF"/>
                <w:sz w:val="22"/>
                <w:szCs w:val="22"/>
                <w:lang w:val="en-GB"/>
              </w:rPr>
              <w:t>How can we tailor engagement for staff to facilitate an accessible, inclusive and non-discriminatory service provision, including for Aboriginal people and people from diverse communities?</w:t>
            </w:r>
          </w:p>
          <w:p w14:paraId="228E3993"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All staff are responsible for facilitating an appropriate, accessible and culturally safe workplace environment which ensures staff feel and are safe to make a disclosure of family violence, and will receive a response that is respectful and  sensitive, meets their needs and ensures they can access the right support.</w:t>
            </w:r>
          </w:p>
          <w:p w14:paraId="45438229" w14:textId="77777777" w:rsidR="00017E80" w:rsidRPr="00706BA0" w:rsidRDefault="00017E80" w:rsidP="00183655">
            <w:pPr>
              <w:pStyle w:val="RWHtabletext"/>
              <w:suppressLineNumbers/>
              <w:suppressAutoHyphens/>
              <w:spacing w:before="120" w:after="120"/>
              <w:ind w:left="311"/>
              <w:rPr>
                <w:b/>
                <w:i/>
                <w:iCs/>
                <w:color w:val="365F91" w:themeColor="accent1" w:themeShade="BF"/>
                <w:sz w:val="22"/>
                <w:szCs w:val="22"/>
                <w:lang w:val="en-GB"/>
              </w:rPr>
            </w:pPr>
            <w:r w:rsidRPr="00706BA0">
              <w:rPr>
                <w:b/>
                <w:i/>
                <w:iCs/>
                <w:color w:val="365F91" w:themeColor="accent1" w:themeShade="BF"/>
                <w:sz w:val="22"/>
                <w:szCs w:val="22"/>
                <w:lang w:val="en-GB"/>
              </w:rPr>
              <w:t xml:space="preserve">We can create a safe space for our staff members to disclose by: </w:t>
            </w:r>
          </w:p>
          <w:p w14:paraId="49E53CDB" w14:textId="05C1E5D7" w:rsidR="00017E80" w:rsidRPr="00382D36"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b</w:t>
            </w:r>
            <w:r w:rsidR="00017E80" w:rsidRPr="00382D36">
              <w:rPr>
                <w:bCs/>
                <w:i/>
                <w:iCs/>
                <w:color w:val="365F91" w:themeColor="accent1" w:themeShade="BF"/>
                <w:sz w:val="22"/>
                <w:szCs w:val="22"/>
                <w:lang w:val="en-GB"/>
              </w:rPr>
              <w:t xml:space="preserve">eing mindful of our own potential biases and reflect on how they may influence the assumptions or judgements we have about a person’s particular experience of family violence or assessment of their risk </w:t>
            </w:r>
          </w:p>
          <w:p w14:paraId="7A5C6EDA" w14:textId="7A9B2E90" w:rsidR="00017E80" w:rsidRPr="00382D36" w:rsidRDefault="00243B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b</w:t>
            </w:r>
            <w:r w:rsidR="00017E80" w:rsidRPr="00382D36">
              <w:rPr>
                <w:bCs/>
                <w:i/>
                <w:iCs/>
                <w:color w:val="365F91" w:themeColor="accent1" w:themeShade="BF"/>
                <w:sz w:val="22"/>
                <w:szCs w:val="22"/>
                <w:lang w:val="en-GB"/>
              </w:rPr>
              <w:t>eing mindful that our potential biases do not reinforce stigma, stereotypes of discrimination</w:t>
            </w:r>
          </w:p>
          <w:p w14:paraId="4715A478"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continuing to develop own knowledge about identities, barriers and experiences of family violence across the community</w:t>
            </w:r>
          </w:p>
          <w:p w14:paraId="2453726D"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ensuring a staff member’s identity and experience is not challenged or denied </w:t>
            </w:r>
          </w:p>
          <w:p w14:paraId="3059897A"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showing respect for their culture </w:t>
            </w:r>
          </w:p>
          <w:p w14:paraId="75FBEAE7" w14:textId="1EA31F3E"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 xml:space="preserve">tailoring our response to their identity and needs, considering if mainstream referral may be more appropriate rather than a culturally specific service smaller communities, </w:t>
            </w:r>
            <w:r w:rsidR="00E3503B">
              <w:rPr>
                <w:bCs/>
                <w:i/>
                <w:iCs/>
                <w:color w:val="365F91" w:themeColor="accent1" w:themeShade="BF"/>
                <w:sz w:val="22"/>
                <w:szCs w:val="22"/>
                <w:lang w:val="en-GB"/>
              </w:rPr>
              <w:t xml:space="preserve">as </w:t>
            </w:r>
            <w:r w:rsidRPr="00382D36">
              <w:rPr>
                <w:bCs/>
                <w:i/>
                <w:iCs/>
                <w:color w:val="365F91" w:themeColor="accent1" w:themeShade="BF"/>
                <w:sz w:val="22"/>
                <w:szCs w:val="22"/>
                <w:lang w:val="en-GB"/>
              </w:rPr>
              <w:t>victim survivor</w:t>
            </w:r>
            <w:r w:rsidR="00E3503B">
              <w:rPr>
                <w:bCs/>
                <w:i/>
                <w:iCs/>
                <w:color w:val="365F91" w:themeColor="accent1" w:themeShade="BF"/>
                <w:sz w:val="22"/>
                <w:szCs w:val="22"/>
                <w:lang w:val="en-GB"/>
              </w:rPr>
              <w:t>s within smaller communities</w:t>
            </w:r>
            <w:r w:rsidRPr="00382D36">
              <w:rPr>
                <w:bCs/>
                <w:i/>
                <w:iCs/>
                <w:color w:val="365F91" w:themeColor="accent1" w:themeShade="BF"/>
                <w:sz w:val="22"/>
                <w:szCs w:val="22"/>
                <w:lang w:val="en-GB"/>
              </w:rPr>
              <w:t xml:space="preserve"> may have </w:t>
            </w:r>
            <w:r w:rsidR="00E3503B">
              <w:rPr>
                <w:bCs/>
                <w:i/>
                <w:iCs/>
                <w:color w:val="365F91" w:themeColor="accent1" w:themeShade="BF"/>
                <w:sz w:val="22"/>
                <w:szCs w:val="22"/>
                <w:lang w:val="en-GB"/>
              </w:rPr>
              <w:t xml:space="preserve">heightened and legitimate </w:t>
            </w:r>
            <w:r w:rsidRPr="00382D36">
              <w:rPr>
                <w:bCs/>
                <w:i/>
                <w:iCs/>
                <w:color w:val="365F91" w:themeColor="accent1" w:themeShade="BF"/>
                <w:sz w:val="22"/>
                <w:szCs w:val="22"/>
                <w:lang w:val="en-GB"/>
              </w:rPr>
              <w:t xml:space="preserve">concerns around privacy </w:t>
            </w:r>
            <w:r w:rsidR="00E3503B">
              <w:rPr>
                <w:bCs/>
                <w:i/>
                <w:iCs/>
                <w:color w:val="365F91" w:themeColor="accent1" w:themeShade="BF"/>
                <w:sz w:val="22"/>
                <w:szCs w:val="22"/>
                <w:lang w:val="en-GB"/>
              </w:rPr>
              <w:t>and/o</w:t>
            </w:r>
            <w:r w:rsidRPr="00382D36">
              <w:rPr>
                <w:bCs/>
                <w:i/>
                <w:iCs/>
                <w:color w:val="365F91" w:themeColor="accent1" w:themeShade="BF"/>
                <w:sz w:val="22"/>
                <w:szCs w:val="22"/>
                <w:lang w:val="en-GB"/>
              </w:rPr>
              <w:t xml:space="preserve">r </w:t>
            </w:r>
            <w:r w:rsidR="00E3503B">
              <w:rPr>
                <w:bCs/>
                <w:i/>
                <w:iCs/>
                <w:color w:val="365F91" w:themeColor="accent1" w:themeShade="BF"/>
                <w:sz w:val="22"/>
                <w:szCs w:val="22"/>
                <w:lang w:val="en-GB"/>
              </w:rPr>
              <w:t xml:space="preserve">the </w:t>
            </w:r>
            <w:r w:rsidRPr="00382D36">
              <w:rPr>
                <w:bCs/>
                <w:i/>
                <w:iCs/>
                <w:color w:val="365F91" w:themeColor="accent1" w:themeShade="BF"/>
                <w:sz w:val="22"/>
                <w:szCs w:val="22"/>
                <w:lang w:val="en-GB"/>
              </w:rPr>
              <w:t>perpetrator finding ou</w:t>
            </w:r>
            <w:r w:rsidR="00207149">
              <w:rPr>
                <w:bCs/>
                <w:i/>
                <w:iCs/>
                <w:color w:val="365F91" w:themeColor="accent1" w:themeShade="BF"/>
                <w:sz w:val="22"/>
                <w:szCs w:val="22"/>
                <w:lang w:val="en-GB"/>
              </w:rPr>
              <w:t>t</w:t>
            </w:r>
            <w:r w:rsidRPr="00382D36">
              <w:rPr>
                <w:bCs/>
                <w:i/>
                <w:iCs/>
                <w:color w:val="365F91" w:themeColor="accent1" w:themeShade="BF"/>
                <w:sz w:val="22"/>
                <w:szCs w:val="22"/>
                <w:lang w:val="en-GB"/>
              </w:rPr>
              <w:t xml:space="preserve"> </w:t>
            </w:r>
          </w:p>
          <w:p w14:paraId="5C6F9B19"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upholding everyone’s right to receive a culturally safe and respectful service which may involve advocating for changes to practices and structures internally and externally</w:t>
            </w:r>
          </w:p>
          <w:p w14:paraId="409DFF99" w14:textId="77777777"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hearing and acknowledging how systems place constraints and barriers on an individual’s life and access to support and taking steps to remove identified barriers to a staff member disclosing or seeking help</w:t>
            </w:r>
          </w:p>
          <w:p w14:paraId="0863718B" w14:textId="0BE922EB" w:rsidR="00017E80" w:rsidRPr="00382D36"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recognising a victim survivor as the expert in their own experience and responses are victim led; this includes respecting an individual’s right to self-determinatio</w:t>
            </w:r>
            <w:r w:rsidR="00207149">
              <w:rPr>
                <w:bCs/>
                <w:i/>
                <w:iCs/>
                <w:color w:val="365F91" w:themeColor="accent1" w:themeShade="BF"/>
                <w:sz w:val="22"/>
                <w:szCs w:val="22"/>
                <w:lang w:val="en-GB"/>
              </w:rPr>
              <w:t>n</w:t>
            </w:r>
          </w:p>
          <w:p w14:paraId="7EA08241" w14:textId="2187C531" w:rsidR="00BA6A09" w:rsidRDefault="00017E8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382D36">
              <w:rPr>
                <w:bCs/>
                <w:i/>
                <w:iCs/>
                <w:color w:val="365F91" w:themeColor="accent1" w:themeShade="BF"/>
                <w:sz w:val="22"/>
                <w:szCs w:val="22"/>
                <w:lang w:val="en-GB"/>
              </w:rPr>
              <w:t xml:space="preserve">ensuring access to information and support from specialist services. </w:t>
            </w:r>
          </w:p>
          <w:p w14:paraId="70A4BBD2" w14:textId="7AC64B04" w:rsidR="00A21844" w:rsidRDefault="00A21844" w:rsidP="00A21844">
            <w:pPr>
              <w:pStyle w:val="RWHtabletext"/>
              <w:suppressLineNumbers/>
              <w:suppressAutoHyphens/>
              <w:spacing w:before="120" w:after="120"/>
              <w:rPr>
                <w:bCs/>
                <w:i/>
                <w:iCs/>
                <w:color w:val="365F91" w:themeColor="accent1" w:themeShade="BF"/>
                <w:sz w:val="22"/>
                <w:szCs w:val="22"/>
                <w:lang w:val="en-GB"/>
              </w:rPr>
            </w:pPr>
          </w:p>
          <w:p w14:paraId="2438CFAB" w14:textId="77777777" w:rsidR="00A21844" w:rsidRPr="00BA6A09" w:rsidRDefault="00A21844" w:rsidP="00A21844">
            <w:pPr>
              <w:pStyle w:val="RWHtabletext"/>
              <w:suppressLineNumbers/>
              <w:suppressAutoHyphens/>
              <w:spacing w:before="120" w:after="120"/>
              <w:rPr>
                <w:bCs/>
                <w:i/>
                <w:iCs/>
                <w:color w:val="365F91" w:themeColor="accent1" w:themeShade="BF"/>
                <w:sz w:val="22"/>
                <w:szCs w:val="22"/>
                <w:lang w:val="en-GB"/>
              </w:rPr>
            </w:pPr>
          </w:p>
          <w:p w14:paraId="6EB1FA36" w14:textId="77777777" w:rsidR="00BA6A09" w:rsidRPr="00BA6A09" w:rsidRDefault="00BA6A09" w:rsidP="00183655">
            <w:pPr>
              <w:pStyle w:val="RWHtabletext"/>
              <w:suppressLineNumbers/>
              <w:suppressAutoHyphens/>
              <w:ind w:left="312"/>
              <w:rPr>
                <w:b/>
                <w:bCs/>
                <w:sz w:val="22"/>
                <w:szCs w:val="22"/>
                <w:lang w:val="en-US"/>
              </w:rPr>
            </w:pPr>
            <w:r w:rsidRPr="00BA6A09">
              <w:rPr>
                <w:b/>
                <w:bCs/>
                <w:sz w:val="22"/>
                <w:szCs w:val="22"/>
                <w:lang w:val="en-US"/>
              </w:rPr>
              <w:lastRenderedPageBreak/>
              <w:t xml:space="preserve">Key messages: </w:t>
            </w:r>
          </w:p>
          <w:p w14:paraId="3CD8DA89" w14:textId="09ED53B0" w:rsidR="00BA6A09" w:rsidRPr="00BA6A09" w:rsidRDefault="00BA6A09" w:rsidP="0044631B">
            <w:pPr>
              <w:pStyle w:val="RWHtabletext"/>
              <w:numPr>
                <w:ilvl w:val="0"/>
                <w:numId w:val="20"/>
              </w:numPr>
              <w:suppressLineNumbers/>
              <w:suppressAutoHyphens/>
              <w:ind w:left="737" w:right="177"/>
              <w:rPr>
                <w:b/>
                <w:bCs/>
                <w:sz w:val="22"/>
                <w:szCs w:val="22"/>
                <w:lang w:val="en-US"/>
              </w:rPr>
            </w:pPr>
            <w:r w:rsidRPr="00BA6A09">
              <w:rPr>
                <w:b/>
                <w:bCs/>
                <w:sz w:val="22"/>
                <w:szCs w:val="22"/>
                <w:lang w:val="en-US"/>
              </w:rPr>
              <w:t xml:space="preserve">Be aware that every person’s experience of family violence is unique to them: </w:t>
            </w:r>
            <w:r w:rsidR="00207149">
              <w:rPr>
                <w:b/>
                <w:bCs/>
                <w:sz w:val="22"/>
                <w:szCs w:val="22"/>
                <w:lang w:val="en-US"/>
              </w:rPr>
              <w:t>t</w:t>
            </w:r>
            <w:r w:rsidRPr="00BA6A09">
              <w:rPr>
                <w:b/>
                <w:bCs/>
                <w:sz w:val="22"/>
                <w:szCs w:val="22"/>
                <w:lang w:val="en-US"/>
              </w:rPr>
              <w:t xml:space="preserve">he violence may look different to what you expect. </w:t>
            </w:r>
          </w:p>
          <w:p w14:paraId="6644896B" w14:textId="3250B69B" w:rsidR="00BA6A09" w:rsidRPr="00BA6A09" w:rsidRDefault="00BA6A09" w:rsidP="0044631B">
            <w:pPr>
              <w:pStyle w:val="RWHtabletext"/>
              <w:numPr>
                <w:ilvl w:val="0"/>
                <w:numId w:val="20"/>
              </w:numPr>
              <w:suppressLineNumbers/>
              <w:suppressAutoHyphens/>
              <w:ind w:left="737" w:right="177"/>
              <w:rPr>
                <w:b/>
                <w:bCs/>
                <w:sz w:val="22"/>
                <w:szCs w:val="22"/>
                <w:lang w:val="en-US"/>
              </w:rPr>
            </w:pPr>
            <w:r w:rsidRPr="00BA6A09">
              <w:rPr>
                <w:b/>
                <w:bCs/>
                <w:sz w:val="22"/>
                <w:szCs w:val="22"/>
                <w:lang w:val="en-US"/>
              </w:rPr>
              <w:t>They may be experiencing other forms of discrimination as well that might impact on their decision to disclose, seek help or receive help.</w:t>
            </w:r>
          </w:p>
          <w:p w14:paraId="769D55FC" w14:textId="786432F2" w:rsidR="00BA6A09" w:rsidRDefault="00BA6A09" w:rsidP="0044631B">
            <w:pPr>
              <w:pStyle w:val="RWHtabletext"/>
              <w:numPr>
                <w:ilvl w:val="0"/>
                <w:numId w:val="20"/>
              </w:numPr>
              <w:suppressLineNumbers/>
              <w:suppressAutoHyphens/>
              <w:ind w:left="737" w:right="177"/>
              <w:rPr>
                <w:b/>
                <w:bCs/>
                <w:sz w:val="22"/>
                <w:szCs w:val="22"/>
                <w:lang w:val="en-US"/>
              </w:rPr>
            </w:pPr>
            <w:r w:rsidRPr="00BA6A09">
              <w:rPr>
                <w:b/>
                <w:bCs/>
                <w:sz w:val="22"/>
                <w:szCs w:val="22"/>
                <w:lang w:val="en-US"/>
              </w:rPr>
              <w:t>Seek advice from specialist family violence services</w:t>
            </w:r>
            <w:r w:rsidR="00207149">
              <w:rPr>
                <w:b/>
                <w:bCs/>
                <w:sz w:val="22"/>
                <w:szCs w:val="22"/>
                <w:lang w:val="en-US"/>
              </w:rPr>
              <w:t>.</w:t>
            </w:r>
          </w:p>
          <w:p w14:paraId="2B9872F9" w14:textId="04E22AE2" w:rsidR="00017E80" w:rsidRPr="00BA6A09" w:rsidRDefault="00017E80" w:rsidP="0044631B">
            <w:pPr>
              <w:pStyle w:val="RWHtabletext"/>
              <w:numPr>
                <w:ilvl w:val="0"/>
                <w:numId w:val="20"/>
              </w:numPr>
              <w:suppressLineNumbers/>
              <w:suppressAutoHyphens/>
              <w:ind w:left="737" w:right="177"/>
              <w:rPr>
                <w:b/>
                <w:bCs/>
                <w:sz w:val="22"/>
                <w:szCs w:val="22"/>
                <w:lang w:val="en-US"/>
              </w:rPr>
            </w:pPr>
            <w:r w:rsidRPr="00BA6A09">
              <w:rPr>
                <w:b/>
                <w:bCs/>
                <w:sz w:val="22"/>
                <w:szCs w:val="22"/>
                <w:lang w:val="en-US"/>
              </w:rPr>
              <w:t xml:space="preserve">A culturally safe, accessibly and inclusive engagement is important to ensure all staff are safe to disclose and can access support. </w:t>
            </w:r>
          </w:p>
          <w:p w14:paraId="25CEEF41" w14:textId="77777777" w:rsidR="00017E80" w:rsidRDefault="00017E80" w:rsidP="00183655">
            <w:pPr>
              <w:pStyle w:val="RWHtabletext"/>
              <w:suppressLineNumbers/>
              <w:suppressAutoHyphens/>
              <w:ind w:left="170"/>
              <w:rPr>
                <w:b/>
                <w:bCs/>
                <w:sz w:val="22"/>
                <w:szCs w:val="22"/>
                <w:lang w:val="en-US"/>
              </w:rPr>
            </w:pPr>
          </w:p>
          <w:p w14:paraId="40758CF0" w14:textId="6841D0B7" w:rsidR="00AA50AE" w:rsidRPr="00D909F1" w:rsidRDefault="00D909F1" w:rsidP="00D909F1">
            <w:pPr>
              <w:pStyle w:val="BodyText"/>
              <w:spacing w:line="276" w:lineRule="auto"/>
              <w:ind w:left="174"/>
              <w:rPr>
                <w:rFonts w:ascii="Arial" w:hAnsi="Arial"/>
                <w:b/>
                <w:bCs/>
                <w:szCs w:val="22"/>
                <w:lang w:val="en-US"/>
              </w:rPr>
            </w:pPr>
            <w:r w:rsidRPr="00D909F1">
              <w:rPr>
                <w:rFonts w:ascii="Arial" w:hAnsi="Arial"/>
                <w:b/>
                <w:bCs/>
                <w:lang w:val="en-US"/>
              </w:rPr>
              <w:t xml:space="preserve">Ensuring our response reaches and supports all victim / survivors: </w:t>
            </w:r>
            <w:r w:rsidR="00AA50AE" w:rsidRPr="00D909F1">
              <w:rPr>
                <w:rFonts w:ascii="Arial" w:hAnsi="Arial"/>
                <w:b/>
                <w:bCs/>
                <w:szCs w:val="22"/>
                <w:lang w:val="en-US"/>
              </w:rPr>
              <w:t>Additional notes for facilitators</w:t>
            </w:r>
          </w:p>
          <w:p w14:paraId="092CB63A" w14:textId="06181A44"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Victims of violence who experience multiple forms of discrimination also face additional barriers to accessing appropriate services and support. It is important that our policies, procedures and practices recognise the different experiences of staff and the impact of structural, and attitudinal discrimination on victim’s access to support and that we tailor our work so that our support reaches every person who needs it.  </w:t>
            </w:r>
          </w:p>
          <w:p w14:paraId="13577344" w14:textId="65B45E0B"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Experiences of structural inequality, barriers or discrimination can also alter the way an individual or community experiences family violence, and in many instances contribute to increased risk and amplify barriers to disclosure and service access.</w:t>
            </w:r>
          </w:p>
          <w:p w14:paraId="1CEDA0EB" w14:textId="5388C6CD"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Structural inequality, barriers and discrimination can be experienced by individuals and communities as oppression and domination resulting from the impacts of patriarchy, colonisation and dispossession, racism, ableism, ageism, homophobia and transphobia. This can also impact how we work with and respond to victim survivors of family violence. </w:t>
            </w:r>
          </w:p>
          <w:p w14:paraId="63430719" w14:textId="413F9B83"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Your hospitals policies, practices and procedures can either address these inequalities, discrimination and the barriers through being not only inclusive but actively identifying and challenging them. </w:t>
            </w:r>
          </w:p>
          <w:p w14:paraId="1D743EF9" w14:textId="403DBFCA"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Your role as managers is to understand where you might have beliefs that make it less likely for victims to ask for or receive support from you and others in your service. </w:t>
            </w:r>
          </w:p>
          <w:p w14:paraId="0FA097B9" w14:textId="1BF38200"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Your role is also to identify and address where those barriers to support might be structural, such as language barriers, financial barriers. </w:t>
            </w:r>
          </w:p>
          <w:p w14:paraId="1EE94FB4" w14:textId="67CEF6C4"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 xml:space="preserve">Commitment to good practice suggests that you seek additional advice from  services who work with diverse communities. You can do this before you speak with you staff member or afterwards if you are not able to plan the discussion in advance. </w:t>
            </w:r>
          </w:p>
          <w:p w14:paraId="77A36868" w14:textId="0C34E12D" w:rsidR="00BA6A09" w:rsidRPr="004654E7" w:rsidRDefault="00BA6A09" w:rsidP="0044631B">
            <w:pPr>
              <w:pStyle w:val="RWHTableBullet"/>
              <w:numPr>
                <w:ilvl w:val="0"/>
                <w:numId w:val="10"/>
              </w:numPr>
              <w:suppressLineNumbers/>
              <w:suppressAutoHyphens/>
              <w:ind w:left="453"/>
              <w:rPr>
                <w:sz w:val="22"/>
                <w:szCs w:val="22"/>
              </w:rPr>
            </w:pPr>
            <w:r w:rsidRPr="004654E7">
              <w:rPr>
                <w:sz w:val="22"/>
                <w:szCs w:val="22"/>
              </w:rPr>
              <w:t>When thinking about different aspects of a person’s identity that might affect their experiences of family violence, access to and appropriateness of service</w:t>
            </w:r>
            <w:r w:rsidR="00207149">
              <w:rPr>
                <w:sz w:val="22"/>
                <w:szCs w:val="22"/>
              </w:rPr>
              <w:t>s;</w:t>
            </w:r>
            <w:r w:rsidRPr="004654E7">
              <w:rPr>
                <w:sz w:val="22"/>
                <w:szCs w:val="22"/>
              </w:rPr>
              <w:t xml:space="preserve"> it is important to consider the whole person. For example, while it is important to consider particular experiences and barriers for people with </w:t>
            </w:r>
            <w:r w:rsidRPr="004654E7">
              <w:rPr>
                <w:sz w:val="22"/>
                <w:szCs w:val="22"/>
              </w:rPr>
              <w:lastRenderedPageBreak/>
              <w:t>disabilities you also need to recognise this is only one aspect of their identity and other identities and experiences may affect their presentation and access to services including sexual orientation, gender identity and cultural background.</w:t>
            </w:r>
          </w:p>
          <w:p w14:paraId="6AF3E1E2" w14:textId="77777777" w:rsidR="00BA6A09" w:rsidRPr="00BA6A09" w:rsidRDefault="00BA6A09" w:rsidP="00706BA0">
            <w:pPr>
              <w:pStyle w:val="RWHtabletext"/>
              <w:suppressLineNumbers/>
              <w:suppressAutoHyphens/>
              <w:ind w:right="314"/>
              <w:rPr>
                <w:b/>
                <w:bCs/>
                <w:sz w:val="22"/>
                <w:szCs w:val="22"/>
                <w:lang w:val="en-US"/>
              </w:rPr>
            </w:pPr>
          </w:p>
          <w:p w14:paraId="19DD48D9" w14:textId="63AF28FA" w:rsidR="00BA6A09" w:rsidRPr="00BA6A09" w:rsidRDefault="00BA6A09" w:rsidP="00706BA0">
            <w:pPr>
              <w:pStyle w:val="RWHtabletext"/>
              <w:suppressLineNumbers/>
              <w:suppressAutoHyphens/>
              <w:ind w:left="170" w:right="314"/>
              <w:rPr>
                <w:sz w:val="22"/>
                <w:szCs w:val="22"/>
                <w:lang w:val="en-US"/>
              </w:rPr>
            </w:pPr>
            <w:r w:rsidRPr="00BA6A09">
              <w:rPr>
                <w:sz w:val="22"/>
                <w:szCs w:val="22"/>
                <w:lang w:val="en-US"/>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 survivors; older people (aged 65 years, or 45 years for Aboriginal people; children (0–4 years of age are most at risk) and young people (12–25 years of age). </w:t>
            </w:r>
          </w:p>
          <w:p w14:paraId="026D387F" w14:textId="0EBD5421" w:rsidR="00BA6A09" w:rsidRPr="008F2488" w:rsidRDefault="00BA6A09" w:rsidP="00183655">
            <w:pPr>
              <w:pStyle w:val="RWHtabletext"/>
              <w:suppressLineNumbers/>
              <w:suppressAutoHyphens/>
              <w:rPr>
                <w:b/>
                <w:bCs/>
                <w:sz w:val="22"/>
                <w:szCs w:val="22"/>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27F90ED" w14:textId="48DA829C" w:rsidR="00017E80" w:rsidRDefault="00D909F1" w:rsidP="00183655">
            <w:pPr>
              <w:pStyle w:val="RWHtabletext"/>
              <w:suppressLineNumbers/>
              <w:suppressAutoHyphens/>
              <w:rPr>
                <w:sz w:val="22"/>
                <w:szCs w:val="22"/>
              </w:rPr>
            </w:pPr>
            <w:r>
              <w:rPr>
                <w:sz w:val="22"/>
                <w:szCs w:val="22"/>
              </w:rPr>
              <w:lastRenderedPageBreak/>
              <w:t>3</w:t>
            </w:r>
            <w:r w:rsidR="00017E80">
              <w:rPr>
                <w:sz w:val="22"/>
                <w:szCs w:val="22"/>
              </w:rPr>
              <w:t xml:space="preserve"> minutes </w:t>
            </w:r>
          </w:p>
          <w:p w14:paraId="42E79F1A" w14:textId="77777777" w:rsidR="00017E80" w:rsidRDefault="00017E80" w:rsidP="00183655">
            <w:pPr>
              <w:pStyle w:val="RWHtabletext"/>
              <w:suppressLineNumbers/>
              <w:suppressAutoHyphens/>
              <w:rPr>
                <w:sz w:val="22"/>
                <w:szCs w:val="22"/>
              </w:rPr>
            </w:pPr>
            <w:r w:rsidRPr="00E35123">
              <w:rPr>
                <w:noProof/>
                <w:sz w:val="22"/>
                <w:szCs w:val="22"/>
              </w:rPr>
              <w:drawing>
                <wp:inline distT="0" distB="0" distL="0" distR="0" wp14:anchorId="4ACF7B77" wp14:editId="14C067F7">
                  <wp:extent cx="942975" cy="5302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2975" cy="530225"/>
                          </a:xfrm>
                          <a:prstGeom prst="rect">
                            <a:avLst/>
                          </a:prstGeom>
                        </pic:spPr>
                      </pic:pic>
                    </a:graphicData>
                  </a:graphic>
                </wp:inline>
              </w:drawing>
            </w:r>
          </w:p>
          <w:p w14:paraId="331D20CD" w14:textId="77777777" w:rsidR="00017E80" w:rsidRDefault="00017E80" w:rsidP="00183655">
            <w:pPr>
              <w:pStyle w:val="RWHtabletext"/>
              <w:suppressLineNumbers/>
              <w:suppressAutoHyphens/>
              <w:rPr>
                <w:noProof/>
                <w:sz w:val="22"/>
                <w:szCs w:val="22"/>
              </w:rPr>
            </w:pPr>
          </w:p>
        </w:tc>
      </w:tr>
      <w:tr w:rsidR="00DC7E4A" w:rsidRPr="002374CF" w14:paraId="39AAFB46"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A947AE9" w14:textId="28F8D6E7" w:rsidR="008F2488" w:rsidRPr="00F46049" w:rsidRDefault="0047108F" w:rsidP="00F46049">
            <w:pPr>
              <w:pStyle w:val="RWHBhead"/>
              <w:keepNext w:val="0"/>
              <w:keepLines w:val="0"/>
              <w:suppressLineNumbers/>
              <w:suppressAutoHyphens/>
              <w:ind w:left="170"/>
            </w:pPr>
            <w:bookmarkStart w:id="51" w:name="_Toc51255096"/>
            <w:r w:rsidRPr="00F46049">
              <w:lastRenderedPageBreak/>
              <w:t>NOTICE WORKPLACE INDICATORS / SIGNS OF FAMILY VIOLENCE</w:t>
            </w:r>
            <w:bookmarkEnd w:id="51"/>
          </w:p>
          <w:p w14:paraId="2723F2C4" w14:textId="173AECA0" w:rsidR="009904F4" w:rsidRPr="008F2488"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F2488">
              <w:rPr>
                <w:bCs/>
                <w:i/>
                <w:iCs/>
                <w:color w:val="365F91" w:themeColor="accent1" w:themeShade="BF"/>
                <w:sz w:val="22"/>
                <w:szCs w:val="22"/>
              </w:rPr>
              <w:t>It is important to be aware of possible indicators of family violence in the workplace</w:t>
            </w:r>
            <w:r w:rsidR="009904F4" w:rsidRPr="008F2488">
              <w:rPr>
                <w:bCs/>
                <w:i/>
                <w:iCs/>
                <w:color w:val="365F91" w:themeColor="accent1" w:themeShade="BF"/>
                <w:sz w:val="22"/>
                <w:szCs w:val="22"/>
              </w:rPr>
              <w:t xml:space="preserve"> so that if they are present you can decide if it is appropriate to talk with your staff member about family violence. </w:t>
            </w:r>
          </w:p>
          <w:p w14:paraId="7FF44F43" w14:textId="6DC484B5" w:rsidR="007D183D" w:rsidRPr="004F6A59"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It is important to note that the presence if these indicators does not necessarily suggest the presence of family violence, but it may prompt you to inquire.  </w:t>
            </w:r>
          </w:p>
          <w:p w14:paraId="2380567D" w14:textId="17BB807E" w:rsidR="007D183D"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It is not </w:t>
            </w:r>
            <w:r w:rsidR="009904F4">
              <w:rPr>
                <w:bCs/>
                <w:i/>
                <w:iCs/>
                <w:color w:val="365F91" w:themeColor="accent1" w:themeShade="BF"/>
                <w:sz w:val="22"/>
                <w:szCs w:val="22"/>
              </w:rPr>
              <w:t xml:space="preserve">your role as a </w:t>
            </w:r>
            <w:r w:rsidRPr="004F6A59">
              <w:rPr>
                <w:bCs/>
                <w:i/>
                <w:iCs/>
                <w:color w:val="365F91" w:themeColor="accent1" w:themeShade="BF"/>
                <w:sz w:val="22"/>
                <w:szCs w:val="22"/>
              </w:rPr>
              <w:t>manager to screen for family violenc</w:t>
            </w:r>
            <w:r w:rsidR="009904F4">
              <w:rPr>
                <w:bCs/>
                <w:i/>
                <w:iCs/>
                <w:color w:val="365F91" w:themeColor="accent1" w:themeShade="BF"/>
                <w:sz w:val="22"/>
                <w:szCs w:val="22"/>
              </w:rPr>
              <w:t>e, by asking team members routinely</w:t>
            </w:r>
            <w:r w:rsidRPr="004F6A59">
              <w:rPr>
                <w:bCs/>
                <w:i/>
                <w:iCs/>
                <w:color w:val="365F91" w:themeColor="accent1" w:themeShade="BF"/>
                <w:sz w:val="22"/>
                <w:szCs w:val="22"/>
              </w:rPr>
              <w:t>. However, if these indicators are present it may mean that family violence is present which in turn may lead to sensitive enquiry.</w:t>
            </w:r>
          </w:p>
          <w:p w14:paraId="0F3D140E" w14:textId="08812AD0" w:rsidR="00370CD8" w:rsidRPr="004F6A59" w:rsidRDefault="00370CD8" w:rsidP="00183655">
            <w:pPr>
              <w:pStyle w:val="RWHtabletext"/>
              <w:suppressLineNumbers/>
              <w:suppressAutoHyphens/>
              <w:spacing w:before="120" w:after="120"/>
              <w:rPr>
                <w:bCs/>
                <w:i/>
                <w:iCs/>
                <w:color w:val="365F91" w:themeColor="accent1" w:themeShade="BF"/>
                <w:sz w:val="22"/>
                <w:szCs w:val="22"/>
              </w:rPr>
            </w:pPr>
          </w:p>
          <w:p w14:paraId="292551AF" w14:textId="33DAFF00" w:rsidR="007D183D" w:rsidRDefault="00052CF2" w:rsidP="00183655">
            <w:pPr>
              <w:pStyle w:val="RWHtabletext"/>
              <w:suppressLineNumbers/>
              <w:suppressAutoHyphens/>
              <w:ind w:left="170"/>
              <w:rPr>
                <w:b/>
                <w:sz w:val="22"/>
                <w:szCs w:val="22"/>
              </w:rPr>
            </w:pPr>
            <w:r>
              <w:rPr>
                <w:b/>
                <w:sz w:val="22"/>
                <w:szCs w:val="22"/>
              </w:rPr>
              <w:t>Key message</w:t>
            </w:r>
            <w:r w:rsidR="007D183D" w:rsidRPr="002374CF">
              <w:rPr>
                <w:b/>
                <w:sz w:val="22"/>
                <w:szCs w:val="22"/>
              </w:rPr>
              <w:t xml:space="preserve">: Be aware of </w:t>
            </w:r>
            <w:r w:rsidR="00370CD8">
              <w:rPr>
                <w:b/>
                <w:sz w:val="22"/>
                <w:szCs w:val="22"/>
              </w:rPr>
              <w:t xml:space="preserve">signs or </w:t>
            </w:r>
            <w:r w:rsidR="007D183D" w:rsidRPr="002374CF">
              <w:rPr>
                <w:b/>
                <w:sz w:val="22"/>
                <w:szCs w:val="22"/>
              </w:rPr>
              <w:t>behaviours that could point to family violence.</w:t>
            </w:r>
          </w:p>
          <w:p w14:paraId="738ED2DD" w14:textId="29DF358F" w:rsidR="00A46B95" w:rsidRDefault="00A46B95" w:rsidP="00183655">
            <w:pPr>
              <w:pStyle w:val="RWHtabletext"/>
              <w:suppressLineNumbers/>
              <w:suppressAutoHyphens/>
              <w:ind w:left="170"/>
              <w:rPr>
                <w:b/>
                <w:sz w:val="22"/>
                <w:szCs w:val="22"/>
              </w:rPr>
            </w:pPr>
            <w:r>
              <w:rPr>
                <w:b/>
                <w:sz w:val="22"/>
                <w:szCs w:val="22"/>
              </w:rPr>
              <w:t xml:space="preserve">Source: </w:t>
            </w:r>
            <w:hyperlink r:id="rId34" w:history="1">
              <w:r w:rsidRPr="00A46B95">
                <w:rPr>
                  <w:rStyle w:val="Hyperlink"/>
                  <w:color w:val="auto"/>
                  <w:sz w:val="22"/>
                  <w:szCs w:val="22"/>
                </w:rPr>
                <w:t>https://www.vic.gov.au/maram-practice-guides-and-resources</w:t>
              </w:r>
            </w:hyperlink>
          </w:p>
          <w:p w14:paraId="796154CA" w14:textId="15BDB068" w:rsidR="00370CD8" w:rsidRPr="002374CF" w:rsidRDefault="00370CD8" w:rsidP="00183655">
            <w:pPr>
              <w:pStyle w:val="RWHtabletext"/>
              <w:suppressLineNumbers/>
              <w:suppressAutoHyphens/>
              <w:rPr>
                <w:b/>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C0F3F28" w14:textId="5F8EFFA5" w:rsidR="007D183D" w:rsidRPr="002374CF" w:rsidRDefault="007D183D" w:rsidP="00183655">
            <w:pPr>
              <w:pStyle w:val="RWHtabletext"/>
              <w:suppressLineNumbers/>
              <w:suppressAutoHyphens/>
              <w:rPr>
                <w:sz w:val="22"/>
                <w:szCs w:val="22"/>
              </w:rPr>
            </w:pPr>
            <w:r w:rsidRPr="002374CF">
              <w:rPr>
                <w:sz w:val="22"/>
                <w:szCs w:val="22"/>
              </w:rPr>
              <w:t xml:space="preserve">3 </w:t>
            </w:r>
            <w:r w:rsidR="00F03DCC">
              <w:rPr>
                <w:sz w:val="22"/>
                <w:szCs w:val="22"/>
              </w:rPr>
              <w:t xml:space="preserve">minutes </w:t>
            </w:r>
            <w:r w:rsidR="00FD1697" w:rsidRPr="00FD1697">
              <w:rPr>
                <w:noProof/>
                <w:spacing w:val="0"/>
                <w:sz w:val="22"/>
                <w:szCs w:val="22"/>
              </w:rPr>
              <w:drawing>
                <wp:inline distT="0" distB="0" distL="0" distR="0" wp14:anchorId="0BF24ADD" wp14:editId="1BC7B075">
                  <wp:extent cx="955017" cy="5372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1813" cy="557908"/>
                          </a:xfrm>
                          <a:prstGeom prst="rect">
                            <a:avLst/>
                          </a:prstGeom>
                        </pic:spPr>
                      </pic:pic>
                    </a:graphicData>
                  </a:graphic>
                </wp:inline>
              </w:drawing>
            </w:r>
          </w:p>
          <w:p w14:paraId="25FEC3D1" w14:textId="3964A451" w:rsidR="002374CF" w:rsidRPr="002374CF" w:rsidRDefault="002374CF" w:rsidP="00183655">
            <w:pPr>
              <w:pStyle w:val="RWHtabletext"/>
              <w:suppressLineNumbers/>
              <w:suppressAutoHyphens/>
              <w:rPr>
                <w:sz w:val="22"/>
                <w:szCs w:val="22"/>
              </w:rPr>
            </w:pPr>
          </w:p>
        </w:tc>
      </w:tr>
      <w:tr w:rsidR="00DC7E4A" w:rsidRPr="002374CF" w14:paraId="02BA36D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9F214B4" w14:textId="00B8CF37" w:rsidR="00370CD8" w:rsidRPr="00F46049" w:rsidRDefault="00370CD8" w:rsidP="00F46049">
            <w:pPr>
              <w:pStyle w:val="RWHBhead"/>
              <w:keepNext w:val="0"/>
              <w:keepLines w:val="0"/>
              <w:suppressLineNumbers/>
              <w:suppressAutoHyphens/>
              <w:ind w:left="170"/>
            </w:pPr>
            <w:bookmarkStart w:id="52" w:name="_Toc51255097"/>
            <w:r w:rsidRPr="00F46049">
              <w:t>EVIDENCE BASED RISK FACTORS</w:t>
            </w:r>
            <w:bookmarkEnd w:id="52"/>
          </w:p>
          <w:p w14:paraId="37536E3C" w14:textId="475EAF76" w:rsidR="00BA6A09" w:rsidRPr="00BA6A09" w:rsidRDefault="00BA6A09" w:rsidP="00183655">
            <w:pPr>
              <w:pStyle w:val="RWHtabletext"/>
              <w:suppressLineNumbers/>
              <w:suppressAutoHyphens/>
              <w:ind w:left="170"/>
              <w:rPr>
                <w:bCs/>
                <w:sz w:val="22"/>
                <w:szCs w:val="22"/>
              </w:rPr>
            </w:pPr>
            <w:r w:rsidRPr="00BA6A09">
              <w:rPr>
                <w:bCs/>
                <w:sz w:val="22"/>
                <w:szCs w:val="22"/>
              </w:rPr>
              <w:t xml:space="preserve">Ask participants to take a moment to look through the risk factors </w:t>
            </w:r>
          </w:p>
          <w:p w14:paraId="7C6AC05D" w14:textId="7C3D11E5" w:rsidR="00370CD8" w:rsidRPr="00370CD8" w:rsidRDefault="00370CD8"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370CD8">
              <w:rPr>
                <w:bCs/>
                <w:i/>
                <w:iCs/>
                <w:color w:val="365F91" w:themeColor="accent1" w:themeShade="BF"/>
                <w:sz w:val="22"/>
                <w:szCs w:val="22"/>
              </w:rPr>
              <w:t xml:space="preserve">One of the changes that has come about through MARAM is a list of </w:t>
            </w:r>
            <w:r w:rsidR="00207149" w:rsidRPr="00370CD8">
              <w:rPr>
                <w:bCs/>
                <w:i/>
                <w:iCs/>
                <w:color w:val="365F91" w:themeColor="accent1" w:themeShade="BF"/>
                <w:sz w:val="22"/>
                <w:szCs w:val="22"/>
              </w:rPr>
              <w:t>evidence-based</w:t>
            </w:r>
            <w:r w:rsidRPr="00370CD8">
              <w:rPr>
                <w:bCs/>
                <w:i/>
                <w:iCs/>
                <w:color w:val="365F91" w:themeColor="accent1" w:themeShade="BF"/>
                <w:sz w:val="22"/>
                <w:szCs w:val="22"/>
              </w:rPr>
              <w:t xml:space="preserve"> risk factors which may indicate an increased risk of the victim survivor being killed or seriously injured in the context of family violence</w:t>
            </w:r>
            <w:r>
              <w:rPr>
                <w:bCs/>
                <w:i/>
                <w:iCs/>
                <w:color w:val="365F91" w:themeColor="accent1" w:themeShade="BF"/>
                <w:sz w:val="22"/>
                <w:szCs w:val="22"/>
              </w:rPr>
              <w:t xml:space="preserve">. </w:t>
            </w:r>
          </w:p>
          <w:p w14:paraId="23BFFEE6" w14:textId="77777777" w:rsidR="007721B0" w:rsidRPr="007721B0" w:rsidRDefault="00370CD8"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370CD8">
              <w:rPr>
                <w:bCs/>
                <w:i/>
                <w:iCs/>
                <w:color w:val="365F91" w:themeColor="accent1" w:themeShade="BF"/>
                <w:sz w:val="22"/>
                <w:szCs w:val="22"/>
              </w:rPr>
              <w:t>We will give you a minute to read them but note that it you should look a</w:t>
            </w:r>
            <w:r>
              <w:rPr>
                <w:bCs/>
                <w:i/>
                <w:iCs/>
                <w:color w:val="365F91" w:themeColor="accent1" w:themeShade="BF"/>
                <w:sz w:val="22"/>
                <w:szCs w:val="22"/>
              </w:rPr>
              <w:t>t</w:t>
            </w:r>
            <w:r w:rsidRPr="00370CD8">
              <w:rPr>
                <w:bCs/>
                <w:i/>
                <w:iCs/>
                <w:color w:val="365F91" w:themeColor="accent1" w:themeShade="BF"/>
                <w:sz w:val="22"/>
                <w:szCs w:val="22"/>
              </w:rPr>
              <w:t xml:space="preserve"> the MARAM guide for further explanation of these factors. </w:t>
            </w:r>
          </w:p>
          <w:p w14:paraId="7EFFA8E0" w14:textId="014BF971" w:rsidR="00370CD8" w:rsidRPr="00370CD8"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Pr>
                <w:bCs/>
                <w:i/>
                <w:iCs/>
                <w:color w:val="365F91" w:themeColor="accent1" w:themeShade="BF"/>
                <w:sz w:val="22"/>
                <w:szCs w:val="22"/>
              </w:rPr>
              <w:lastRenderedPageBreak/>
              <w:t>Two key</w:t>
            </w:r>
            <w:r w:rsidR="00207149">
              <w:rPr>
                <w:bCs/>
                <w:i/>
                <w:iCs/>
                <w:color w:val="365F91" w:themeColor="accent1" w:themeShade="BF"/>
                <w:sz w:val="22"/>
                <w:szCs w:val="22"/>
              </w:rPr>
              <w:t xml:space="preserve"> situations</w:t>
            </w:r>
            <w:r>
              <w:rPr>
                <w:bCs/>
                <w:i/>
                <w:iCs/>
                <w:color w:val="365F91" w:themeColor="accent1" w:themeShade="BF"/>
                <w:sz w:val="22"/>
                <w:szCs w:val="22"/>
              </w:rPr>
              <w:t xml:space="preserve"> where women are at high risk and which you may</w:t>
            </w:r>
            <w:r w:rsidR="00207149">
              <w:rPr>
                <w:bCs/>
                <w:i/>
                <w:iCs/>
                <w:color w:val="365F91" w:themeColor="accent1" w:themeShade="BF"/>
                <w:sz w:val="22"/>
                <w:szCs w:val="22"/>
              </w:rPr>
              <w:t xml:space="preserve"> </w:t>
            </w:r>
            <w:r>
              <w:rPr>
                <w:bCs/>
                <w:i/>
                <w:iCs/>
                <w:color w:val="365F91" w:themeColor="accent1" w:themeShade="BF"/>
                <w:sz w:val="22"/>
                <w:szCs w:val="22"/>
              </w:rPr>
              <w:t>be aware of as a manager are firstly</w:t>
            </w:r>
            <w:r w:rsidR="00207149">
              <w:rPr>
                <w:bCs/>
                <w:i/>
                <w:iCs/>
                <w:color w:val="365F91" w:themeColor="accent1" w:themeShade="BF"/>
                <w:sz w:val="22"/>
                <w:szCs w:val="22"/>
              </w:rPr>
              <w:t>;</w:t>
            </w:r>
            <w:r>
              <w:rPr>
                <w:bCs/>
                <w:i/>
                <w:iCs/>
                <w:color w:val="365F91" w:themeColor="accent1" w:themeShade="BF"/>
                <w:sz w:val="22"/>
                <w:szCs w:val="22"/>
              </w:rPr>
              <w:t xml:space="preserve"> </w:t>
            </w:r>
            <w:r w:rsidR="00370CD8" w:rsidRPr="00370CD8">
              <w:rPr>
                <w:bCs/>
                <w:i/>
                <w:iCs/>
                <w:color w:val="365F91" w:themeColor="accent1" w:themeShade="BF"/>
                <w:sz w:val="22"/>
                <w:szCs w:val="22"/>
                <w:lang w:val="en-GB"/>
              </w:rPr>
              <w:t xml:space="preserve">when a women is planning to leave or has just left a relationship </w:t>
            </w:r>
            <w:r>
              <w:rPr>
                <w:bCs/>
                <w:i/>
                <w:iCs/>
                <w:color w:val="365F91" w:themeColor="accent1" w:themeShade="BF"/>
                <w:sz w:val="22"/>
                <w:szCs w:val="22"/>
                <w:lang w:val="en-GB"/>
              </w:rPr>
              <w:t>and secondly</w:t>
            </w:r>
            <w:r w:rsidR="00207149">
              <w:rPr>
                <w:bCs/>
                <w:i/>
                <w:iCs/>
                <w:color w:val="365F91" w:themeColor="accent1" w:themeShade="BF"/>
                <w:sz w:val="22"/>
                <w:szCs w:val="22"/>
                <w:lang w:val="en-GB"/>
              </w:rPr>
              <w:t>;</w:t>
            </w:r>
            <w:r>
              <w:rPr>
                <w:bCs/>
                <w:i/>
                <w:iCs/>
                <w:color w:val="365F91" w:themeColor="accent1" w:themeShade="BF"/>
                <w:sz w:val="22"/>
                <w:szCs w:val="22"/>
                <w:lang w:val="en-GB"/>
              </w:rPr>
              <w:t xml:space="preserve"> </w:t>
            </w:r>
            <w:r w:rsidR="00370CD8" w:rsidRPr="00370CD8">
              <w:rPr>
                <w:bCs/>
                <w:i/>
                <w:iCs/>
                <w:color w:val="365F91" w:themeColor="accent1" w:themeShade="BF"/>
                <w:sz w:val="22"/>
                <w:szCs w:val="22"/>
                <w:lang w:val="en-GB"/>
              </w:rPr>
              <w:t>pregnancy and</w:t>
            </w:r>
            <w:r>
              <w:rPr>
                <w:bCs/>
                <w:i/>
                <w:iCs/>
                <w:color w:val="365F91" w:themeColor="accent1" w:themeShade="BF"/>
                <w:sz w:val="22"/>
                <w:szCs w:val="22"/>
                <w:lang w:val="en-GB"/>
              </w:rPr>
              <w:t xml:space="preserve"> following a new birth</w:t>
            </w:r>
            <w:r w:rsidR="00370CD8" w:rsidRPr="00370CD8">
              <w:rPr>
                <w:bCs/>
                <w:i/>
                <w:iCs/>
                <w:color w:val="365F91" w:themeColor="accent1" w:themeShade="BF"/>
                <w:sz w:val="22"/>
                <w:szCs w:val="22"/>
                <w:lang w:val="en-GB"/>
              </w:rPr>
              <w:t>.</w:t>
            </w:r>
          </w:p>
          <w:p w14:paraId="32D7EE9E" w14:textId="17A29406" w:rsidR="00370CD8" w:rsidRPr="00370CD8" w:rsidRDefault="00370CD8" w:rsidP="00183655">
            <w:pPr>
              <w:pStyle w:val="RWHtabletext"/>
              <w:suppressLineNumbers/>
              <w:suppressAutoHyphens/>
              <w:spacing w:before="120" w:after="120"/>
              <w:ind w:left="595"/>
              <w:rPr>
                <w:bCs/>
                <w:i/>
                <w:iCs/>
                <w:color w:val="365F91" w:themeColor="accent1" w:themeShade="BF"/>
                <w:sz w:val="22"/>
                <w:szCs w:val="22"/>
                <w:lang w:val="en-US"/>
              </w:rPr>
            </w:pPr>
            <w:r>
              <w:rPr>
                <w:bCs/>
                <w:i/>
                <w:iCs/>
                <w:color w:val="365F91" w:themeColor="accent1" w:themeShade="BF"/>
                <w:sz w:val="22"/>
                <w:szCs w:val="22"/>
                <w:lang w:val="en-US"/>
              </w:rPr>
              <w:t xml:space="preserve">It is important to note that victim </w:t>
            </w:r>
            <w:r w:rsidRPr="00370CD8">
              <w:rPr>
                <w:bCs/>
                <w:i/>
                <w:iCs/>
                <w:color w:val="365F91" w:themeColor="accent1" w:themeShade="BF"/>
                <w:sz w:val="22"/>
                <w:szCs w:val="22"/>
                <w:lang w:val="en-GB"/>
              </w:rPr>
              <w:t>survivors are not inherently vulnerable or ‘at risk’</w:t>
            </w:r>
            <w:r>
              <w:rPr>
                <w:bCs/>
                <w:i/>
                <w:iCs/>
                <w:color w:val="365F91" w:themeColor="accent1" w:themeShade="BF"/>
                <w:sz w:val="22"/>
                <w:szCs w:val="22"/>
                <w:lang w:val="en-GB"/>
              </w:rPr>
              <w:t>, rather p</w:t>
            </w:r>
            <w:r w:rsidRPr="00370CD8">
              <w:rPr>
                <w:bCs/>
                <w:i/>
                <w:iCs/>
                <w:color w:val="365F91" w:themeColor="accent1" w:themeShade="BF"/>
                <w:sz w:val="22"/>
                <w:szCs w:val="22"/>
                <w:lang w:val="en-GB"/>
              </w:rPr>
              <w:t>erpetrators target victim survivors where the location and circumstances allow them to be in control</w:t>
            </w:r>
            <w:r>
              <w:rPr>
                <w:bCs/>
                <w:i/>
                <w:iCs/>
                <w:color w:val="365F91" w:themeColor="accent1" w:themeShade="BF"/>
                <w:sz w:val="22"/>
                <w:szCs w:val="22"/>
                <w:lang w:val="en-GB"/>
              </w:rPr>
              <w:t xml:space="preserve"> and to use violence without consequence.</w:t>
            </w:r>
          </w:p>
          <w:p w14:paraId="4C87F49D" w14:textId="73AF943A" w:rsidR="00370CD8" w:rsidRPr="00370CD8" w:rsidRDefault="00370CD8"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370CD8">
              <w:rPr>
                <w:bCs/>
                <w:i/>
                <w:iCs/>
                <w:color w:val="365F91" w:themeColor="accent1" w:themeShade="BF"/>
                <w:sz w:val="22"/>
                <w:szCs w:val="22"/>
                <w:lang w:val="en-GB"/>
              </w:rPr>
              <w:t>Discrimination</w:t>
            </w:r>
            <w:r>
              <w:rPr>
                <w:bCs/>
                <w:i/>
                <w:iCs/>
                <w:color w:val="365F91" w:themeColor="accent1" w:themeShade="BF"/>
                <w:sz w:val="22"/>
                <w:szCs w:val="22"/>
                <w:lang w:val="en-GB"/>
              </w:rPr>
              <w:t xml:space="preserve"> and </w:t>
            </w:r>
            <w:r w:rsidRPr="00370CD8">
              <w:rPr>
                <w:bCs/>
                <w:i/>
                <w:iCs/>
                <w:color w:val="365F91" w:themeColor="accent1" w:themeShade="BF"/>
                <w:sz w:val="22"/>
                <w:szCs w:val="22"/>
                <w:lang w:val="en-GB"/>
              </w:rPr>
              <w:t xml:space="preserve">marginalisation create barriers for victim survivors in accessing the services and resources they require for safety, justice and recovery, and perpetrators know this. </w:t>
            </w:r>
          </w:p>
          <w:p w14:paraId="02F15C3A" w14:textId="735AC11F" w:rsidR="00370CD8" w:rsidRPr="00370CD8" w:rsidRDefault="00370CD8"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370CD8">
              <w:rPr>
                <w:bCs/>
                <w:i/>
                <w:iCs/>
                <w:color w:val="365F91" w:themeColor="accent1" w:themeShade="BF"/>
                <w:sz w:val="22"/>
                <w:szCs w:val="22"/>
                <w:lang w:val="en-GB"/>
              </w:rPr>
              <w:t>It is not your role to ask about these risk factors. That is the role of family violence specialist</w:t>
            </w:r>
            <w:r w:rsidR="00207149">
              <w:rPr>
                <w:bCs/>
                <w:i/>
                <w:iCs/>
                <w:color w:val="365F91" w:themeColor="accent1" w:themeShade="BF"/>
                <w:sz w:val="22"/>
                <w:szCs w:val="22"/>
                <w:lang w:val="en-GB"/>
              </w:rPr>
              <w:t>s,</w:t>
            </w:r>
            <w:r w:rsidRPr="00370CD8">
              <w:rPr>
                <w:bCs/>
                <w:i/>
                <w:iCs/>
                <w:color w:val="365F91" w:themeColor="accent1" w:themeShade="BF"/>
                <w:sz w:val="22"/>
                <w:szCs w:val="22"/>
                <w:lang w:val="en-GB"/>
              </w:rPr>
              <w:t xml:space="preserve"> but it is your role to be aware of them.  </w:t>
            </w:r>
          </w:p>
          <w:p w14:paraId="73FA5764" w14:textId="7E0F2C97" w:rsidR="00370CD8" w:rsidRDefault="00052CF2" w:rsidP="00183655">
            <w:pPr>
              <w:pStyle w:val="RWHtabletext"/>
              <w:suppressLineNumbers/>
              <w:suppressAutoHyphens/>
              <w:ind w:left="170"/>
              <w:rPr>
                <w:b/>
                <w:sz w:val="22"/>
                <w:szCs w:val="22"/>
              </w:rPr>
            </w:pPr>
            <w:r>
              <w:rPr>
                <w:b/>
                <w:sz w:val="22"/>
                <w:szCs w:val="22"/>
              </w:rPr>
              <w:t>Key message</w:t>
            </w:r>
            <w:r w:rsidR="00370CD8" w:rsidRPr="002374CF">
              <w:rPr>
                <w:b/>
                <w:sz w:val="22"/>
                <w:szCs w:val="22"/>
              </w:rPr>
              <w:t xml:space="preserve">: Be aware of </w:t>
            </w:r>
            <w:r w:rsidR="00370CD8">
              <w:rPr>
                <w:b/>
                <w:sz w:val="22"/>
                <w:szCs w:val="22"/>
              </w:rPr>
              <w:t xml:space="preserve">signs or </w:t>
            </w:r>
            <w:r w:rsidR="00370CD8" w:rsidRPr="002374CF">
              <w:rPr>
                <w:b/>
                <w:sz w:val="22"/>
                <w:szCs w:val="22"/>
              </w:rPr>
              <w:t>behaviours that could point to family violence.</w:t>
            </w:r>
          </w:p>
          <w:p w14:paraId="573CACB4" w14:textId="08BA0FCF" w:rsidR="00A46B95" w:rsidRPr="00A46B95" w:rsidRDefault="00A46B95" w:rsidP="00183655">
            <w:pPr>
              <w:pStyle w:val="RWHtabletext"/>
              <w:suppressLineNumbers/>
              <w:suppressAutoHyphens/>
              <w:ind w:left="170"/>
              <w:rPr>
                <w:b/>
                <w:sz w:val="22"/>
                <w:szCs w:val="22"/>
              </w:rPr>
            </w:pPr>
            <w:r>
              <w:rPr>
                <w:b/>
                <w:sz w:val="22"/>
                <w:szCs w:val="22"/>
              </w:rPr>
              <w:t xml:space="preserve">Source: </w:t>
            </w:r>
            <w:hyperlink r:id="rId36" w:history="1">
              <w:r w:rsidRPr="00A46B95">
                <w:rPr>
                  <w:rStyle w:val="Hyperlink"/>
                  <w:color w:val="auto"/>
                  <w:sz w:val="22"/>
                  <w:szCs w:val="22"/>
                </w:rPr>
                <w:t>https://www.vic.gov.au/maram-practice-guides-and-resources</w:t>
              </w:r>
            </w:hyperlink>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79A52BC" w14:textId="7E10D1FE" w:rsidR="00370CD8" w:rsidRPr="002374CF" w:rsidRDefault="00776044" w:rsidP="00183655">
            <w:pPr>
              <w:pStyle w:val="RWHtabletext"/>
              <w:suppressLineNumbers/>
              <w:suppressAutoHyphens/>
              <w:rPr>
                <w:sz w:val="22"/>
                <w:szCs w:val="22"/>
              </w:rPr>
            </w:pPr>
            <w:r>
              <w:rPr>
                <w:sz w:val="22"/>
                <w:szCs w:val="22"/>
              </w:rPr>
              <w:lastRenderedPageBreak/>
              <w:t>1</w:t>
            </w:r>
            <w:r w:rsidR="00370CD8" w:rsidRPr="002374CF">
              <w:rPr>
                <w:sz w:val="22"/>
                <w:szCs w:val="22"/>
              </w:rPr>
              <w:t xml:space="preserve"> </w:t>
            </w:r>
            <w:r w:rsidR="00370CD8">
              <w:rPr>
                <w:sz w:val="22"/>
                <w:szCs w:val="22"/>
              </w:rPr>
              <w:t xml:space="preserve">minute </w:t>
            </w:r>
            <w:r>
              <w:rPr>
                <w:sz w:val="22"/>
                <w:szCs w:val="22"/>
              </w:rPr>
              <w:t>(30 mins to here)</w:t>
            </w:r>
          </w:p>
          <w:p w14:paraId="4DBA64CF" w14:textId="61989A50" w:rsidR="00370CD8" w:rsidRPr="002374CF" w:rsidRDefault="00370CD8" w:rsidP="00183655">
            <w:pPr>
              <w:pStyle w:val="RWHtabletext"/>
              <w:suppressLineNumbers/>
              <w:suppressAutoHyphens/>
              <w:rPr>
                <w:sz w:val="22"/>
                <w:szCs w:val="22"/>
              </w:rPr>
            </w:pPr>
            <w:r>
              <w:rPr>
                <w:noProof/>
                <w:sz w:val="22"/>
                <w:szCs w:val="22"/>
              </w:rPr>
              <w:drawing>
                <wp:inline distT="0" distB="0" distL="0" distR="0" wp14:anchorId="7FE0B010" wp14:editId="19014AA0">
                  <wp:extent cx="939165" cy="5302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DC7E4A" w:rsidRPr="002374CF" w14:paraId="62549EC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11A5F64" w14:textId="7F43AE48" w:rsidR="007721B0" w:rsidRPr="00F46049" w:rsidRDefault="007721B0" w:rsidP="00F46049">
            <w:pPr>
              <w:pStyle w:val="RWHBhead"/>
              <w:keepNext w:val="0"/>
              <w:keepLines w:val="0"/>
              <w:suppressLineNumbers/>
              <w:suppressAutoHyphens/>
              <w:ind w:left="170"/>
            </w:pPr>
            <w:bookmarkStart w:id="53" w:name="_Toc51255098"/>
            <w:r w:rsidRPr="00F46049">
              <w:t>ADDITIONAL TACTICS USED DURING COVID-19</w:t>
            </w:r>
            <w:bookmarkEnd w:id="53"/>
          </w:p>
          <w:p w14:paraId="02EA3FA3" w14:textId="5AAD2038" w:rsidR="007721B0" w:rsidRPr="0047108F"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7721B0">
              <w:rPr>
                <w:bCs/>
                <w:i/>
                <w:iCs/>
                <w:color w:val="365F91" w:themeColor="accent1" w:themeShade="BF"/>
                <w:sz w:val="22"/>
                <w:szCs w:val="22"/>
                <w:lang w:val="en-GB"/>
              </w:rPr>
              <w:t>In addition to the usual tactics of power and control that perpetrators use, there is anecdotal evidence of new tactics</w:t>
            </w:r>
            <w:r>
              <w:rPr>
                <w:bCs/>
                <w:i/>
                <w:iCs/>
                <w:color w:val="365F91" w:themeColor="accent1" w:themeShade="BF"/>
                <w:sz w:val="22"/>
                <w:szCs w:val="22"/>
                <w:lang w:val="en-GB"/>
              </w:rPr>
              <w:t xml:space="preserve"> occurring</w:t>
            </w:r>
            <w:r w:rsidRPr="007721B0">
              <w:rPr>
                <w:bCs/>
                <w:i/>
                <w:iCs/>
                <w:color w:val="365F91" w:themeColor="accent1" w:themeShade="BF"/>
                <w:sz w:val="22"/>
                <w:szCs w:val="22"/>
                <w:lang w:val="en-GB"/>
              </w:rPr>
              <w:t>.</w:t>
            </w:r>
            <w:r w:rsidR="00207149">
              <w:rPr>
                <w:bCs/>
                <w:i/>
                <w:iCs/>
                <w:color w:val="365F91" w:themeColor="accent1" w:themeShade="BF"/>
                <w:sz w:val="22"/>
                <w:szCs w:val="22"/>
                <w:lang w:val="en-GB"/>
              </w:rPr>
              <w:t xml:space="preserve"> </w:t>
            </w:r>
            <w:r w:rsidRPr="007721B0">
              <w:rPr>
                <w:bCs/>
                <w:i/>
                <w:iCs/>
                <w:color w:val="365F91" w:themeColor="accent1" w:themeShade="BF"/>
                <w:sz w:val="22"/>
                <w:szCs w:val="22"/>
                <w:lang w:val="en-GB"/>
              </w:rPr>
              <w:t xml:space="preserve">Whilst </w:t>
            </w:r>
            <w:r>
              <w:rPr>
                <w:bCs/>
                <w:i/>
                <w:iCs/>
                <w:color w:val="365F91" w:themeColor="accent1" w:themeShade="BF"/>
                <w:sz w:val="22"/>
                <w:szCs w:val="22"/>
                <w:lang w:val="en-GB"/>
              </w:rPr>
              <w:t xml:space="preserve">the tactics on this slide are relevant </w:t>
            </w:r>
            <w:r w:rsidRPr="007721B0">
              <w:rPr>
                <w:bCs/>
                <w:i/>
                <w:iCs/>
                <w:color w:val="365F91" w:themeColor="accent1" w:themeShade="BF"/>
                <w:sz w:val="22"/>
                <w:szCs w:val="22"/>
                <w:lang w:val="en-GB"/>
              </w:rPr>
              <w:t xml:space="preserve">to our current context, what survivors have told us is that perpetrators adapt to circumstances as well, so we are continually finding out about new ways in which family violence occurs, so as a manager it is our role to keep an open mind as what we hear may be something that is new to us. </w:t>
            </w:r>
          </w:p>
          <w:p w14:paraId="7DFC959D" w14:textId="77777777" w:rsidR="007721B0" w:rsidRDefault="00052CF2" w:rsidP="00183655">
            <w:pPr>
              <w:pStyle w:val="RWHtabletext"/>
              <w:suppressLineNumbers/>
              <w:suppressAutoHyphens/>
              <w:ind w:left="170"/>
              <w:rPr>
                <w:b/>
                <w:bCs/>
                <w:sz w:val="22"/>
                <w:szCs w:val="22"/>
              </w:rPr>
            </w:pPr>
            <w:r>
              <w:rPr>
                <w:b/>
                <w:bCs/>
                <w:sz w:val="22"/>
                <w:szCs w:val="22"/>
              </w:rPr>
              <w:t>Key message</w:t>
            </w:r>
            <w:r w:rsidR="007721B0" w:rsidRPr="007721B0">
              <w:rPr>
                <w:b/>
                <w:bCs/>
                <w:sz w:val="22"/>
                <w:szCs w:val="22"/>
              </w:rPr>
              <w:t xml:space="preserve">: Be aware of different and new ways that power and control can be used in family violence. </w:t>
            </w:r>
          </w:p>
          <w:p w14:paraId="07CEBBE2" w14:textId="77777777" w:rsidR="00FD1697" w:rsidRDefault="00FD1697" w:rsidP="00183655">
            <w:pPr>
              <w:pStyle w:val="RWHtabletext"/>
              <w:suppressLineNumbers/>
              <w:suppressAutoHyphens/>
              <w:ind w:left="170"/>
              <w:rPr>
                <w:b/>
                <w:bCs/>
                <w:sz w:val="22"/>
                <w:szCs w:val="22"/>
              </w:rPr>
            </w:pPr>
          </w:p>
          <w:p w14:paraId="19278876" w14:textId="62739958" w:rsidR="00FD1697" w:rsidRPr="00BA6A09" w:rsidRDefault="00FD1697" w:rsidP="00183655">
            <w:pPr>
              <w:pStyle w:val="RWHtabletext"/>
              <w:suppressLineNumbers/>
              <w:suppressAutoHyphens/>
              <w:ind w:left="170"/>
              <w:rPr>
                <w:b/>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4B18DF8D" w14:textId="3E91EEA3" w:rsidR="00017E80" w:rsidRDefault="00017E80" w:rsidP="00183655">
            <w:pPr>
              <w:pStyle w:val="RWHtabletext"/>
              <w:suppressLineNumbers/>
              <w:suppressAutoHyphens/>
              <w:rPr>
                <w:sz w:val="22"/>
                <w:szCs w:val="22"/>
              </w:rPr>
            </w:pPr>
            <w:r>
              <w:rPr>
                <w:sz w:val="22"/>
                <w:szCs w:val="22"/>
              </w:rPr>
              <w:t>1 minute</w:t>
            </w:r>
          </w:p>
          <w:p w14:paraId="62781D3B" w14:textId="35063B2C" w:rsidR="00370CD8" w:rsidRDefault="00370CD8" w:rsidP="00183655">
            <w:pPr>
              <w:pStyle w:val="RWHtabletext"/>
              <w:suppressLineNumbers/>
              <w:suppressAutoHyphens/>
              <w:rPr>
                <w:sz w:val="22"/>
                <w:szCs w:val="22"/>
              </w:rPr>
            </w:pPr>
            <w:r>
              <w:rPr>
                <w:noProof/>
                <w:spacing w:val="0"/>
                <w:sz w:val="22"/>
                <w:szCs w:val="22"/>
              </w:rPr>
              <w:drawing>
                <wp:inline distT="0" distB="0" distL="0" distR="0" wp14:anchorId="473CDC91" wp14:editId="04E66E89">
                  <wp:extent cx="937260" cy="5295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CAADFB3" w14:textId="7237D1CA" w:rsidR="00017E80" w:rsidRPr="002374CF" w:rsidRDefault="00017E80" w:rsidP="00183655">
            <w:pPr>
              <w:pStyle w:val="RWHtabletext"/>
              <w:suppressLineNumbers/>
              <w:suppressAutoHyphens/>
              <w:rPr>
                <w:sz w:val="22"/>
                <w:szCs w:val="22"/>
              </w:rPr>
            </w:pPr>
          </w:p>
        </w:tc>
      </w:tr>
      <w:tr w:rsidR="00DC7E4A" w:rsidRPr="002374CF" w14:paraId="086B7F4A"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85A1E4E" w14:textId="1C93566F" w:rsidR="008E570E" w:rsidRPr="00F46049" w:rsidRDefault="008E570E" w:rsidP="008E570E">
            <w:pPr>
              <w:pStyle w:val="RWHBhead"/>
              <w:keepNext w:val="0"/>
              <w:keepLines w:val="0"/>
              <w:suppressLineNumbers/>
              <w:suppressAutoHyphens/>
              <w:ind w:left="170"/>
            </w:pPr>
            <w:bookmarkStart w:id="54" w:name="_Toc51255099"/>
            <w:r>
              <w:t>SENSITIVE</w:t>
            </w:r>
            <w:r w:rsidR="00101369">
              <w:t xml:space="preserve"> PRACTICE</w:t>
            </w:r>
            <w:bookmarkEnd w:id="54"/>
            <w:r w:rsidR="00101369">
              <w:t xml:space="preserve"> </w:t>
            </w:r>
          </w:p>
          <w:p w14:paraId="02FC4176" w14:textId="6BDF8264" w:rsidR="008E570E" w:rsidRPr="00101369" w:rsidRDefault="008E570E" w:rsidP="00CE1BC0">
            <w:pPr>
              <w:pStyle w:val="BodyText"/>
              <w:spacing w:line="276" w:lineRule="auto"/>
              <w:ind w:left="174"/>
              <w:rPr>
                <w:rFonts w:ascii="Arial" w:hAnsi="Arial"/>
              </w:rPr>
            </w:pPr>
            <w:r w:rsidRPr="00101369">
              <w:rPr>
                <w:rFonts w:ascii="Arial" w:hAnsi="Arial"/>
              </w:rPr>
              <w:t xml:space="preserve">The sensitive inquiry process relies on the elements of structured professional judgement to ascertain if family violence is occurring and the staff members’ level of risk. </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1FC09D1" w14:textId="315D8098" w:rsidR="008E570E" w:rsidRDefault="00776044" w:rsidP="008E570E">
            <w:pPr>
              <w:pStyle w:val="RWHtabletext"/>
              <w:suppressLineNumbers/>
              <w:suppressAutoHyphens/>
              <w:rPr>
                <w:sz w:val="22"/>
                <w:szCs w:val="22"/>
              </w:rPr>
            </w:pPr>
            <w:r>
              <w:rPr>
                <w:sz w:val="22"/>
                <w:szCs w:val="22"/>
              </w:rPr>
              <w:t>1</w:t>
            </w:r>
            <w:r w:rsidR="008E570E">
              <w:rPr>
                <w:sz w:val="22"/>
                <w:szCs w:val="22"/>
              </w:rPr>
              <w:t xml:space="preserve"> minute</w:t>
            </w:r>
          </w:p>
          <w:p w14:paraId="0D114F6D" w14:textId="77777777" w:rsidR="008E570E" w:rsidRDefault="008E570E" w:rsidP="008E570E">
            <w:pPr>
              <w:pStyle w:val="RWHtabletext"/>
              <w:suppressLineNumbers/>
              <w:suppressAutoHyphens/>
              <w:rPr>
                <w:sz w:val="22"/>
                <w:szCs w:val="22"/>
              </w:rPr>
            </w:pPr>
            <w:r w:rsidRPr="00031204">
              <w:rPr>
                <w:noProof/>
                <w:sz w:val="22"/>
                <w:szCs w:val="22"/>
              </w:rPr>
              <w:drawing>
                <wp:inline distT="0" distB="0" distL="0" distR="0" wp14:anchorId="3E9CB96B" wp14:editId="1D822533">
                  <wp:extent cx="942975" cy="530225"/>
                  <wp:effectExtent l="0" t="0" r="952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2975" cy="530225"/>
                          </a:xfrm>
                          <a:prstGeom prst="rect">
                            <a:avLst/>
                          </a:prstGeom>
                        </pic:spPr>
                      </pic:pic>
                    </a:graphicData>
                  </a:graphic>
                </wp:inline>
              </w:drawing>
            </w:r>
          </w:p>
          <w:p w14:paraId="6C20BA6C" w14:textId="77777777" w:rsidR="008E570E" w:rsidRPr="002374CF" w:rsidRDefault="008E570E" w:rsidP="008E570E">
            <w:pPr>
              <w:pStyle w:val="RWHtabletext"/>
              <w:suppressLineNumbers/>
              <w:suppressAutoHyphens/>
              <w:rPr>
                <w:sz w:val="22"/>
                <w:szCs w:val="22"/>
              </w:rPr>
            </w:pPr>
          </w:p>
          <w:p w14:paraId="2267EFE9" w14:textId="77777777" w:rsidR="008E570E" w:rsidRPr="002374CF" w:rsidRDefault="008E570E" w:rsidP="008E570E">
            <w:pPr>
              <w:pStyle w:val="RWHtabletext"/>
              <w:suppressLineNumbers/>
              <w:suppressAutoHyphens/>
              <w:rPr>
                <w:sz w:val="22"/>
                <w:szCs w:val="22"/>
              </w:rPr>
            </w:pPr>
          </w:p>
        </w:tc>
      </w:tr>
      <w:tr w:rsidR="1C5CB768" w14:paraId="10733D74"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A4BA14A" w14:textId="3BF6C890" w:rsidR="1C5CB768" w:rsidRDefault="1C5CB768" w:rsidP="1C5CB768">
            <w:pPr>
              <w:pStyle w:val="RWHBhead"/>
              <w:spacing w:after="0"/>
              <w:ind w:left="170"/>
              <w:rPr>
                <w:lang w:val="en-US"/>
              </w:rPr>
            </w:pPr>
            <w:bookmarkStart w:id="55" w:name="_Toc51255100"/>
            <w:r w:rsidRPr="1C5CB768">
              <w:rPr>
                <w:lang w:val="en-US"/>
              </w:rPr>
              <w:lastRenderedPageBreak/>
              <w:t>HELPFUL AND UNHELPFUL RESPONSES</w:t>
            </w:r>
            <w:bookmarkEnd w:id="55"/>
          </w:p>
          <w:p w14:paraId="78C1F82D" w14:textId="7901791B" w:rsidR="1C5CB768" w:rsidRDefault="1C5CB768" w:rsidP="1C5CB768">
            <w:pPr>
              <w:rPr>
                <w:rFonts w:ascii="Arial" w:eastAsia="Arial" w:hAnsi="Arial" w:cs="Arial"/>
                <w:b/>
                <w:bCs/>
                <w:color w:val="7F7F7F" w:themeColor="text1" w:themeTint="80"/>
                <w:sz w:val="22"/>
                <w:szCs w:val="22"/>
                <w:lang w:val="en-US"/>
              </w:rPr>
            </w:pPr>
          </w:p>
          <w:p w14:paraId="6F2E0DF0" w14:textId="1CABD31D" w:rsidR="1C5CB768" w:rsidRDefault="1C5CB768" w:rsidP="00A21844">
            <w:pPr>
              <w:spacing w:line="276" w:lineRule="auto"/>
              <w:ind w:left="176"/>
              <w:rPr>
                <w:rFonts w:ascii="Arial" w:eastAsia="Arial" w:hAnsi="Arial" w:cs="Arial"/>
                <w:sz w:val="22"/>
                <w:szCs w:val="22"/>
                <w:lang w:val="en-US"/>
              </w:rPr>
            </w:pPr>
            <w:r w:rsidRPr="1C5CB768">
              <w:rPr>
                <w:rFonts w:ascii="Arial" w:eastAsia="Arial" w:hAnsi="Arial" w:cs="Arial"/>
                <w:sz w:val="22"/>
                <w:szCs w:val="22"/>
                <w:lang w:val="en-US"/>
              </w:rPr>
              <w:t xml:space="preserve">We will give you a minute to look at these helpful and unhelpful responses and think about what makes them helpful or not helpful. </w:t>
            </w:r>
          </w:p>
          <w:p w14:paraId="06CED2B6" w14:textId="77777777" w:rsidR="00A21844" w:rsidRDefault="00A21844" w:rsidP="00A21844">
            <w:pPr>
              <w:spacing w:line="276" w:lineRule="auto"/>
              <w:ind w:left="176"/>
            </w:pPr>
          </w:p>
          <w:p w14:paraId="6EB22F53" w14:textId="30AAFF7D" w:rsidR="1C5CB768" w:rsidRDefault="1C5CB768" w:rsidP="00A21844">
            <w:pPr>
              <w:spacing w:line="276" w:lineRule="auto"/>
              <w:ind w:left="318"/>
            </w:pPr>
            <w:r w:rsidRPr="1C5CB768">
              <w:rPr>
                <w:rFonts w:ascii="Arial" w:eastAsia="Arial" w:hAnsi="Arial" w:cs="Arial"/>
                <w:sz w:val="22"/>
                <w:szCs w:val="22"/>
                <w:lang w:val="en-US"/>
              </w:rPr>
              <w:t>A supportive response ensures that we:</w:t>
            </w:r>
          </w:p>
          <w:p w14:paraId="7CC3D8F0" w14:textId="4EC5F9D0" w:rsidR="1C5CB768" w:rsidRDefault="1C5CB768" w:rsidP="00A21844">
            <w:pPr>
              <w:pStyle w:val="ListParagraph"/>
              <w:numPr>
                <w:ilvl w:val="0"/>
                <w:numId w:val="42"/>
              </w:numPr>
              <w:spacing w:line="276" w:lineRule="auto"/>
              <w:rPr>
                <w:rFonts w:eastAsiaTheme="minorEastAsia"/>
              </w:rPr>
            </w:pPr>
            <w:r w:rsidRPr="1C5CB768">
              <w:rPr>
                <w:rFonts w:ascii="Arial" w:eastAsia="Arial" w:hAnsi="Arial" w:cs="Arial"/>
                <w:lang w:val="en-US"/>
              </w:rPr>
              <w:t>Acknowledge and endorse their decision to disclose</w:t>
            </w:r>
          </w:p>
          <w:p w14:paraId="5F0A77FE" w14:textId="2558BF21" w:rsidR="1C5CB768" w:rsidRDefault="1C5CB768" w:rsidP="00A21844">
            <w:pPr>
              <w:pStyle w:val="ListParagraph"/>
              <w:numPr>
                <w:ilvl w:val="0"/>
                <w:numId w:val="42"/>
              </w:numPr>
              <w:spacing w:line="276" w:lineRule="auto"/>
              <w:rPr>
                <w:rFonts w:eastAsiaTheme="minorEastAsia"/>
              </w:rPr>
            </w:pPr>
            <w:r w:rsidRPr="1C5CB768">
              <w:rPr>
                <w:rFonts w:ascii="Arial" w:eastAsia="Arial" w:hAnsi="Arial" w:cs="Arial"/>
                <w:lang w:val="en-US"/>
              </w:rPr>
              <w:t>Don’t minimise or excuse abusive behaviour</w:t>
            </w:r>
          </w:p>
          <w:p w14:paraId="608250E0" w14:textId="2979A2E5" w:rsidR="1C5CB768" w:rsidRDefault="1C5CB768" w:rsidP="00A21844">
            <w:pPr>
              <w:pStyle w:val="ListParagraph"/>
              <w:numPr>
                <w:ilvl w:val="0"/>
                <w:numId w:val="42"/>
              </w:numPr>
              <w:spacing w:line="276" w:lineRule="auto"/>
              <w:rPr>
                <w:rFonts w:eastAsiaTheme="minorEastAsia"/>
              </w:rPr>
            </w:pPr>
            <w:r w:rsidRPr="1C5CB768">
              <w:rPr>
                <w:rFonts w:ascii="Arial" w:eastAsia="Arial" w:hAnsi="Arial" w:cs="Arial"/>
                <w:lang w:val="en-US"/>
              </w:rPr>
              <w:t>De-stigmatize their situation</w:t>
            </w:r>
          </w:p>
          <w:p w14:paraId="69826F22" w14:textId="4F334EF3" w:rsidR="1C5CB768" w:rsidRDefault="1C5CB768" w:rsidP="00A21844">
            <w:pPr>
              <w:pStyle w:val="ListParagraph"/>
              <w:numPr>
                <w:ilvl w:val="0"/>
                <w:numId w:val="42"/>
              </w:numPr>
              <w:spacing w:line="276" w:lineRule="auto"/>
              <w:rPr>
                <w:rFonts w:eastAsiaTheme="minorEastAsia"/>
              </w:rPr>
            </w:pPr>
            <w:r w:rsidRPr="1C5CB768">
              <w:rPr>
                <w:rFonts w:ascii="Arial" w:eastAsia="Arial" w:hAnsi="Arial" w:cs="Arial"/>
                <w:lang w:val="en-US"/>
              </w:rPr>
              <w:t>Empower using rights-based statements</w:t>
            </w:r>
          </w:p>
          <w:p w14:paraId="2FDF3E4F" w14:textId="6B9DA293" w:rsidR="1C5CB768" w:rsidRDefault="1C5CB768" w:rsidP="00A21844">
            <w:pPr>
              <w:pStyle w:val="ListParagraph"/>
              <w:numPr>
                <w:ilvl w:val="0"/>
                <w:numId w:val="42"/>
              </w:numPr>
              <w:spacing w:line="276" w:lineRule="auto"/>
              <w:rPr>
                <w:rFonts w:eastAsiaTheme="minorEastAsia"/>
              </w:rPr>
            </w:pPr>
            <w:r w:rsidRPr="1C5CB768">
              <w:rPr>
                <w:rFonts w:ascii="Arial" w:eastAsia="Arial" w:hAnsi="Arial" w:cs="Arial"/>
                <w:lang w:val="en-US"/>
              </w:rPr>
              <w:t>support is unconditional.</w:t>
            </w:r>
          </w:p>
          <w:p w14:paraId="41753EDA" w14:textId="3FEA8EDE" w:rsidR="1C5CB768" w:rsidRDefault="1C5CB768" w:rsidP="00A21844">
            <w:pPr>
              <w:spacing w:line="276" w:lineRule="auto"/>
              <w:ind w:left="318"/>
            </w:pPr>
            <w:r w:rsidRPr="1C5CB768">
              <w:rPr>
                <w:rFonts w:ascii="Arial" w:eastAsia="Arial" w:hAnsi="Arial" w:cs="Arial"/>
                <w:sz w:val="22"/>
                <w:szCs w:val="22"/>
                <w:lang w:val="en-US"/>
              </w:rPr>
              <w:t>Discuss - what is good about the helpful responses?</w:t>
            </w:r>
          </w:p>
          <w:p w14:paraId="39B46AF8" w14:textId="6F5E1CE7" w:rsidR="1C5CB768" w:rsidRDefault="1C5CB768" w:rsidP="00A21844">
            <w:pPr>
              <w:pStyle w:val="ListParagraph"/>
              <w:numPr>
                <w:ilvl w:val="0"/>
                <w:numId w:val="43"/>
              </w:numPr>
              <w:spacing w:line="276" w:lineRule="auto"/>
              <w:rPr>
                <w:rFonts w:eastAsiaTheme="minorEastAsia"/>
              </w:rPr>
            </w:pPr>
            <w:r w:rsidRPr="1C5CB768">
              <w:rPr>
                <w:rFonts w:ascii="Arial" w:eastAsia="Arial" w:hAnsi="Arial" w:cs="Arial"/>
                <w:lang w:val="en-US"/>
              </w:rPr>
              <w:t>they validate</w:t>
            </w:r>
          </w:p>
          <w:p w14:paraId="2B4CFB3E" w14:textId="4C3A38C3" w:rsidR="1C5CB768" w:rsidRDefault="1C5CB768" w:rsidP="00A21844">
            <w:pPr>
              <w:pStyle w:val="ListParagraph"/>
              <w:numPr>
                <w:ilvl w:val="0"/>
                <w:numId w:val="43"/>
              </w:numPr>
              <w:spacing w:line="276" w:lineRule="auto"/>
              <w:rPr>
                <w:rFonts w:eastAsiaTheme="minorEastAsia"/>
              </w:rPr>
            </w:pPr>
            <w:r w:rsidRPr="1C5CB768">
              <w:rPr>
                <w:rFonts w:ascii="Arial" w:eastAsia="Arial" w:hAnsi="Arial" w:cs="Arial"/>
                <w:lang w:val="en-US"/>
              </w:rPr>
              <w:t>offer support to enhance safety</w:t>
            </w:r>
          </w:p>
          <w:p w14:paraId="7B625233" w14:textId="7FB0BB86" w:rsidR="1C5CB768" w:rsidRDefault="1C5CB768" w:rsidP="00A21844">
            <w:pPr>
              <w:pStyle w:val="ListParagraph"/>
              <w:numPr>
                <w:ilvl w:val="0"/>
                <w:numId w:val="43"/>
              </w:numPr>
              <w:spacing w:line="276" w:lineRule="auto"/>
              <w:rPr>
                <w:rFonts w:eastAsiaTheme="minorEastAsia"/>
              </w:rPr>
            </w:pPr>
            <w:r w:rsidRPr="1C5CB768">
              <w:rPr>
                <w:rFonts w:ascii="Arial" w:eastAsia="Arial" w:hAnsi="Arial" w:cs="Arial"/>
                <w:lang w:val="en-US"/>
              </w:rPr>
              <w:t xml:space="preserve">rights based statements </w:t>
            </w:r>
          </w:p>
          <w:p w14:paraId="0E0F2BA4" w14:textId="2666A57D" w:rsidR="1C5CB768" w:rsidRDefault="1C5CB768" w:rsidP="00A21844">
            <w:pPr>
              <w:pStyle w:val="ListParagraph"/>
              <w:numPr>
                <w:ilvl w:val="0"/>
                <w:numId w:val="43"/>
              </w:numPr>
              <w:spacing w:line="276" w:lineRule="auto"/>
              <w:rPr>
                <w:rFonts w:eastAsiaTheme="minorEastAsia"/>
              </w:rPr>
            </w:pPr>
            <w:r w:rsidRPr="1C5CB768">
              <w:rPr>
                <w:rFonts w:ascii="Arial" w:eastAsia="Arial" w:hAnsi="Arial" w:cs="Arial"/>
                <w:lang w:val="en-US"/>
              </w:rPr>
              <w:t xml:space="preserve">assigns accountability to the perpetrator </w:t>
            </w:r>
          </w:p>
          <w:p w14:paraId="6D99F9CC" w14:textId="1E2C16AC" w:rsidR="1C5CB768" w:rsidRDefault="1C5CB768" w:rsidP="00A21844">
            <w:pPr>
              <w:pStyle w:val="ListParagraph"/>
              <w:numPr>
                <w:ilvl w:val="0"/>
                <w:numId w:val="43"/>
              </w:numPr>
              <w:spacing w:line="276" w:lineRule="auto"/>
              <w:rPr>
                <w:rFonts w:eastAsiaTheme="minorEastAsia"/>
              </w:rPr>
            </w:pPr>
            <w:r w:rsidRPr="1C5CB768">
              <w:rPr>
                <w:rFonts w:ascii="Arial" w:eastAsia="Arial" w:hAnsi="Arial" w:cs="Arial"/>
                <w:lang w:val="en-US"/>
              </w:rPr>
              <w:t>places control with the person</w:t>
            </w:r>
          </w:p>
          <w:p w14:paraId="207A0A04" w14:textId="2C49F29B" w:rsidR="1C5CB768" w:rsidRDefault="1C5CB768" w:rsidP="00A21844">
            <w:pPr>
              <w:spacing w:line="276" w:lineRule="auto"/>
              <w:ind w:left="318"/>
            </w:pPr>
            <w:r w:rsidRPr="1C5CB768">
              <w:rPr>
                <w:rFonts w:ascii="Arial" w:eastAsia="Arial" w:hAnsi="Arial" w:cs="Arial"/>
                <w:sz w:val="22"/>
                <w:szCs w:val="22"/>
                <w:lang w:val="en-US"/>
              </w:rPr>
              <w:t>Discuss - what is the problem with the “not helpful statements”?</w:t>
            </w:r>
          </w:p>
          <w:p w14:paraId="2746660F" w14:textId="0F469D11" w:rsidR="1C5CB768" w:rsidRDefault="1C5CB768" w:rsidP="00A21844">
            <w:pPr>
              <w:pStyle w:val="ListParagraph"/>
              <w:numPr>
                <w:ilvl w:val="0"/>
                <w:numId w:val="44"/>
              </w:numPr>
              <w:spacing w:line="276" w:lineRule="auto"/>
              <w:rPr>
                <w:rFonts w:eastAsiaTheme="minorEastAsia"/>
              </w:rPr>
            </w:pPr>
            <w:r w:rsidRPr="1C5CB768">
              <w:rPr>
                <w:rFonts w:ascii="Arial" w:eastAsia="Arial" w:hAnsi="Arial" w:cs="Arial"/>
                <w:lang w:val="en-US"/>
              </w:rPr>
              <w:t>blames the person experiencing violence</w:t>
            </w:r>
          </w:p>
          <w:p w14:paraId="01C96454" w14:textId="5E17EE21" w:rsidR="1C5CB768" w:rsidRDefault="1C5CB768" w:rsidP="00A21844">
            <w:pPr>
              <w:pStyle w:val="ListParagraph"/>
              <w:numPr>
                <w:ilvl w:val="0"/>
                <w:numId w:val="44"/>
              </w:numPr>
              <w:spacing w:line="276" w:lineRule="auto"/>
              <w:rPr>
                <w:rFonts w:eastAsiaTheme="minorEastAsia"/>
              </w:rPr>
            </w:pPr>
            <w:r w:rsidRPr="1C5CB768">
              <w:rPr>
                <w:rFonts w:ascii="Arial" w:eastAsia="Arial" w:hAnsi="Arial" w:cs="Arial"/>
                <w:lang w:val="en-US"/>
              </w:rPr>
              <w:t>fails to understand the complexity of the issues</w:t>
            </w:r>
          </w:p>
          <w:p w14:paraId="154643BB" w14:textId="10D5C07A" w:rsidR="1C5CB768" w:rsidRDefault="1C5CB768" w:rsidP="00A21844">
            <w:pPr>
              <w:pStyle w:val="ListParagraph"/>
              <w:numPr>
                <w:ilvl w:val="0"/>
                <w:numId w:val="44"/>
              </w:numPr>
              <w:spacing w:line="276" w:lineRule="auto"/>
              <w:rPr>
                <w:rFonts w:eastAsiaTheme="minorEastAsia"/>
              </w:rPr>
            </w:pPr>
            <w:r w:rsidRPr="1C5CB768">
              <w:rPr>
                <w:rFonts w:ascii="Arial" w:eastAsia="Arial" w:hAnsi="Arial" w:cs="Arial"/>
                <w:lang w:val="en-US"/>
              </w:rPr>
              <w:t>judges as a poor parent</w:t>
            </w:r>
          </w:p>
          <w:p w14:paraId="7D8CDA80" w14:textId="4BEBE052" w:rsidR="1C5CB768" w:rsidRDefault="1C5CB768" w:rsidP="00A21844">
            <w:pPr>
              <w:pStyle w:val="ListParagraph"/>
              <w:numPr>
                <w:ilvl w:val="0"/>
                <w:numId w:val="44"/>
              </w:numPr>
              <w:spacing w:line="276" w:lineRule="auto"/>
              <w:rPr>
                <w:rFonts w:eastAsiaTheme="minorEastAsia"/>
              </w:rPr>
            </w:pPr>
            <w:r w:rsidRPr="1C5CB768">
              <w:rPr>
                <w:rFonts w:ascii="Arial" w:eastAsia="Arial" w:hAnsi="Arial" w:cs="Arial"/>
                <w:lang w:val="en-US"/>
              </w:rPr>
              <w:t>diminishes perpetrator responsibility (anger management problem as opposed to choosing to use violence)</w:t>
            </w:r>
          </w:p>
          <w:p w14:paraId="3D565065" w14:textId="3A5E046D" w:rsidR="1C5CB768" w:rsidRDefault="1C5CB768" w:rsidP="00A21844">
            <w:pPr>
              <w:pStyle w:val="ListParagraph"/>
              <w:numPr>
                <w:ilvl w:val="0"/>
                <w:numId w:val="44"/>
              </w:numPr>
              <w:spacing w:line="276" w:lineRule="auto"/>
              <w:rPr>
                <w:rFonts w:eastAsiaTheme="minorEastAsia"/>
              </w:rPr>
            </w:pPr>
            <w:r w:rsidRPr="1C5CB768">
              <w:rPr>
                <w:rFonts w:ascii="Arial" w:eastAsia="Arial" w:hAnsi="Arial" w:cs="Arial"/>
                <w:lang w:val="en-US"/>
              </w:rPr>
              <w:t>offers support as conditional to the person leaving the relationship</w:t>
            </w:r>
          </w:p>
          <w:p w14:paraId="41A161CC" w14:textId="36DB970A" w:rsidR="1C5CB768" w:rsidRDefault="1C5CB768">
            <w:r w:rsidRPr="1C5CB768">
              <w:rPr>
                <w:rFonts w:ascii="Arial" w:eastAsia="Arial" w:hAnsi="Arial" w:cs="Arial"/>
                <w:b/>
                <w:bCs/>
                <w:sz w:val="22"/>
                <w:szCs w:val="22"/>
                <w:lang w:val="en-US"/>
              </w:rPr>
              <w:t>Key message: A supportive and non-judgmental response in any disclosure is crucial.</w:t>
            </w:r>
          </w:p>
          <w:p w14:paraId="03AAD034" w14:textId="38D9D904" w:rsidR="1C5CB768" w:rsidRDefault="1C5CB768"/>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FC09C28" w14:textId="118BF27F" w:rsidR="1C5CB768" w:rsidRDefault="1C5CB768" w:rsidP="1C5CB768">
            <w:pPr>
              <w:pStyle w:val="RWHtabletext"/>
            </w:pPr>
            <w:r>
              <w:rPr>
                <w:noProof/>
              </w:rPr>
              <w:drawing>
                <wp:inline distT="0" distB="0" distL="0" distR="0" wp14:anchorId="2E36D567" wp14:editId="47BFC0C8">
                  <wp:extent cx="1066800" cy="590550"/>
                  <wp:effectExtent l="0" t="0" r="0" b="0"/>
                  <wp:docPr id="833053415" name="Picture 8330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066800" cy="590550"/>
                          </a:xfrm>
                          <a:prstGeom prst="rect">
                            <a:avLst/>
                          </a:prstGeom>
                        </pic:spPr>
                      </pic:pic>
                    </a:graphicData>
                  </a:graphic>
                </wp:inline>
              </w:drawing>
            </w:r>
          </w:p>
        </w:tc>
      </w:tr>
      <w:tr w:rsidR="00DC7E4A" w:rsidRPr="002374CF" w14:paraId="354DD99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DF3BD69" w14:textId="62A14C56" w:rsidR="000B4A5B" w:rsidRPr="00F46049" w:rsidRDefault="000B4A5B" w:rsidP="00F46049">
            <w:pPr>
              <w:pStyle w:val="RWHBhead"/>
              <w:keepNext w:val="0"/>
              <w:keepLines w:val="0"/>
              <w:suppressLineNumbers/>
              <w:suppressAutoHyphens/>
              <w:ind w:left="170"/>
            </w:pPr>
            <w:bookmarkStart w:id="56" w:name="_Toc51255101"/>
            <w:r w:rsidRPr="00F46049">
              <w:t>POWER AND CONTROL</w:t>
            </w:r>
            <w:bookmarkEnd w:id="56"/>
          </w:p>
          <w:p w14:paraId="5C3CBEE3" w14:textId="46C55298" w:rsidR="000B4A5B"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Pr>
                <w:bCs/>
                <w:i/>
                <w:iCs/>
                <w:color w:val="365F91" w:themeColor="accent1" w:themeShade="BF"/>
                <w:sz w:val="22"/>
                <w:szCs w:val="22"/>
              </w:rPr>
              <w:t>We have talked about what a sensitive inquiry is</w:t>
            </w:r>
            <w:r w:rsidR="00B817AC">
              <w:rPr>
                <w:bCs/>
                <w:i/>
                <w:iCs/>
                <w:color w:val="365F91" w:themeColor="accent1" w:themeShade="BF"/>
                <w:sz w:val="22"/>
                <w:szCs w:val="22"/>
              </w:rPr>
              <w:t>,</w:t>
            </w:r>
            <w:r>
              <w:rPr>
                <w:bCs/>
                <w:i/>
                <w:iCs/>
                <w:color w:val="365F91" w:themeColor="accent1" w:themeShade="BF"/>
                <w:sz w:val="22"/>
                <w:szCs w:val="22"/>
              </w:rPr>
              <w:t xml:space="preserve"> and we will in a moment go through how this looks in practice. Before we do, we do want to make a note about power and control in the manager</w:t>
            </w:r>
            <w:r w:rsidR="0035495F">
              <w:rPr>
                <w:bCs/>
                <w:i/>
                <w:iCs/>
                <w:color w:val="365F91" w:themeColor="accent1" w:themeShade="BF"/>
                <w:sz w:val="22"/>
                <w:szCs w:val="22"/>
              </w:rPr>
              <w:t>-</w:t>
            </w:r>
            <w:r>
              <w:rPr>
                <w:bCs/>
                <w:i/>
                <w:iCs/>
                <w:color w:val="365F91" w:themeColor="accent1" w:themeShade="BF"/>
                <w:sz w:val="22"/>
                <w:szCs w:val="22"/>
              </w:rPr>
              <w:t>staff relationship.</w:t>
            </w:r>
          </w:p>
          <w:p w14:paraId="36217889" w14:textId="2F88B72A" w:rsidR="000B4A5B" w:rsidRPr="004F6A59"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Managers are in a position of power in relation to the staff that they manage</w:t>
            </w:r>
            <w:r w:rsidR="0035495F">
              <w:rPr>
                <w:bCs/>
                <w:i/>
                <w:iCs/>
                <w:color w:val="365F91" w:themeColor="accent1" w:themeShade="BF"/>
                <w:sz w:val="22"/>
                <w:szCs w:val="22"/>
              </w:rPr>
              <w:t xml:space="preserve">. </w:t>
            </w:r>
            <w:r w:rsidRPr="004F6A59">
              <w:rPr>
                <w:bCs/>
                <w:i/>
                <w:iCs/>
                <w:color w:val="365F91" w:themeColor="accent1" w:themeShade="BF"/>
                <w:sz w:val="22"/>
                <w:szCs w:val="22"/>
              </w:rPr>
              <w:t xml:space="preserve">This is part of the authority a manager has in the exercise of their duties. </w:t>
            </w:r>
          </w:p>
          <w:p w14:paraId="3D19E288" w14:textId="77777777" w:rsidR="000B4A5B" w:rsidRPr="004F6A59"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However, in a discussion with a staff member about family violence we must be mindful of the positional power that exists and conduct ourselves in a way where that power is not used to control and dominate. This is important so as to not replicate the experience of the loss of power and control for the staff member. </w:t>
            </w:r>
          </w:p>
          <w:p w14:paraId="29458155" w14:textId="0EF9D403" w:rsidR="000B4A5B" w:rsidRPr="002374CF" w:rsidRDefault="00052CF2" w:rsidP="00183655">
            <w:pPr>
              <w:pStyle w:val="RWHtabletext"/>
              <w:suppressLineNumbers/>
              <w:suppressAutoHyphens/>
              <w:ind w:left="170"/>
              <w:rPr>
                <w:b/>
                <w:bCs/>
                <w:sz w:val="22"/>
                <w:szCs w:val="22"/>
              </w:rPr>
            </w:pPr>
            <w:r>
              <w:rPr>
                <w:b/>
                <w:bCs/>
                <w:sz w:val="22"/>
                <w:szCs w:val="22"/>
              </w:rPr>
              <w:t>Key message</w:t>
            </w:r>
            <w:r w:rsidR="000B4A5B" w:rsidRPr="002374CF">
              <w:rPr>
                <w:b/>
                <w:bCs/>
                <w:sz w:val="22"/>
                <w:szCs w:val="22"/>
              </w:rPr>
              <w:t>:  Be mindful of your position of power in relation to your staff member and do not use that power to control or dominate.</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2FDB0AF" w14:textId="0C58F288" w:rsidR="000B4A5B" w:rsidRDefault="00776044" w:rsidP="00183655">
            <w:pPr>
              <w:pStyle w:val="RWHtabletext"/>
              <w:suppressLineNumbers/>
              <w:suppressAutoHyphens/>
              <w:rPr>
                <w:sz w:val="22"/>
                <w:szCs w:val="22"/>
              </w:rPr>
            </w:pPr>
            <w:r>
              <w:rPr>
                <w:sz w:val="22"/>
                <w:szCs w:val="22"/>
              </w:rPr>
              <w:t xml:space="preserve">1 </w:t>
            </w:r>
            <w:r w:rsidR="000B4A5B">
              <w:rPr>
                <w:sz w:val="22"/>
                <w:szCs w:val="22"/>
              </w:rPr>
              <w:t>minute</w:t>
            </w:r>
          </w:p>
          <w:p w14:paraId="6A7F6B8C" w14:textId="11833E67" w:rsidR="000B4A5B" w:rsidRPr="002374CF" w:rsidRDefault="000B4A5B" w:rsidP="00183655">
            <w:pPr>
              <w:pStyle w:val="RWHtabletext"/>
              <w:suppressLineNumbers/>
              <w:suppressAutoHyphens/>
              <w:rPr>
                <w:sz w:val="22"/>
                <w:szCs w:val="22"/>
              </w:rPr>
            </w:pPr>
            <w:r>
              <w:rPr>
                <w:noProof/>
                <w:sz w:val="22"/>
                <w:szCs w:val="22"/>
              </w:rPr>
              <w:drawing>
                <wp:inline distT="0" distB="0" distL="0" distR="0" wp14:anchorId="496DD2E2" wp14:editId="51E208EB">
                  <wp:extent cx="934720" cy="5257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Toolkit\00. Toolkit 5th Edition 2019\04. Family Violence Workplace Support Program Resources\NEW_Family_Violence_Workplace_Support_Program_Manager_Training_90minute_draft_MK_V1\Slide25.JPG"/>
                          <pic:cNvPicPr>
                            <a:picLocks noChangeAspect="1" noChangeArrowheads="1"/>
                          </pic:cNvPicPr>
                        </pic:nvPicPr>
                        <pic:blipFill>
                          <a:blip r:embed="rId41"/>
                          <a:stretch>
                            <a:fillRect/>
                          </a:stretch>
                        </pic:blipFill>
                        <pic:spPr bwMode="auto">
                          <a:xfrm>
                            <a:off x="0" y="0"/>
                            <a:ext cx="934720" cy="525780"/>
                          </a:xfrm>
                          <a:prstGeom prst="rect">
                            <a:avLst/>
                          </a:prstGeom>
                          <a:noFill/>
                          <a:ln>
                            <a:noFill/>
                          </a:ln>
                        </pic:spPr>
                      </pic:pic>
                    </a:graphicData>
                  </a:graphic>
                </wp:inline>
              </w:drawing>
            </w:r>
          </w:p>
        </w:tc>
      </w:tr>
      <w:tr w:rsidR="00DC7E4A" w:rsidRPr="002374CF" w14:paraId="0248EAE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0F46389" w14:textId="7394FBDA" w:rsidR="00017E80" w:rsidRPr="00F46049" w:rsidRDefault="008E570E" w:rsidP="00F46049">
            <w:pPr>
              <w:pStyle w:val="RWHBhead"/>
              <w:keepNext w:val="0"/>
              <w:keepLines w:val="0"/>
              <w:suppressLineNumbers/>
              <w:suppressAutoHyphens/>
              <w:ind w:left="170"/>
            </w:pPr>
            <w:bookmarkStart w:id="57" w:name="_Toc51255102"/>
            <w:r>
              <w:lastRenderedPageBreak/>
              <w:t xml:space="preserve">SENSITIVE PRACTICE IN </w:t>
            </w:r>
            <w:r w:rsidR="00E3503B">
              <w:t>A</w:t>
            </w:r>
            <w:r>
              <w:t xml:space="preserve"> W</w:t>
            </w:r>
            <w:r w:rsidR="0035495F">
              <w:t>ORKPLACE</w:t>
            </w:r>
            <w:r w:rsidR="00E3503B">
              <w:t xml:space="preserve"> SETTING</w:t>
            </w:r>
            <w:bookmarkEnd w:id="57"/>
          </w:p>
          <w:p w14:paraId="0A9B3672" w14:textId="77777777" w:rsidR="00017E80" w:rsidRPr="002374CF" w:rsidRDefault="0049563A" w:rsidP="00183655">
            <w:pPr>
              <w:pStyle w:val="RWHtabletext"/>
              <w:suppressLineNumbers/>
              <w:suppressAutoHyphens/>
              <w:ind w:left="170"/>
              <w:rPr>
                <w:sz w:val="22"/>
                <w:szCs w:val="22"/>
              </w:rPr>
            </w:pPr>
            <w:hyperlink r:id="rId42" w:history="1">
              <w:r w:rsidR="00017E80" w:rsidRPr="00052CF2">
                <w:rPr>
                  <w:rStyle w:val="Hyperlink"/>
                  <w:sz w:val="22"/>
                  <w:szCs w:val="22"/>
                </w:rPr>
                <w:t>www</w:t>
              </w:r>
              <w:r w:rsidR="00017E80" w:rsidRPr="002374CF">
                <w:rPr>
                  <w:rStyle w:val="Hyperlink"/>
                  <w:sz w:val="22"/>
                  <w:szCs w:val="22"/>
                </w:rPr>
                <w:t>.youtube.com/watch?v=KeJDtvs1NtQ</w:t>
              </w:r>
            </w:hyperlink>
          </w:p>
          <w:p w14:paraId="152FAD38" w14:textId="77777777" w:rsidR="00017E80" w:rsidRPr="000B4A5B" w:rsidRDefault="00017E80" w:rsidP="00183655">
            <w:pPr>
              <w:pStyle w:val="RWHtabletext"/>
              <w:suppressLineNumbers/>
              <w:suppressAutoHyphens/>
              <w:ind w:left="170"/>
              <w:rPr>
                <w:sz w:val="22"/>
                <w:szCs w:val="22"/>
              </w:rPr>
            </w:pPr>
            <w:r w:rsidRPr="000B4A5B">
              <w:rPr>
                <w:sz w:val="22"/>
                <w:szCs w:val="22"/>
              </w:rPr>
              <w:t>If you are on time watch this video</w:t>
            </w:r>
          </w:p>
          <w:p w14:paraId="75C38FE8" w14:textId="77777777" w:rsidR="0047108F" w:rsidRDefault="0047108F" w:rsidP="00183655">
            <w:pPr>
              <w:pStyle w:val="RWHtabletext"/>
              <w:suppressLineNumbers/>
              <w:suppressAutoHyphens/>
              <w:ind w:left="170"/>
              <w:rPr>
                <w:b/>
                <w:bCs/>
                <w:sz w:val="22"/>
                <w:szCs w:val="22"/>
              </w:rPr>
            </w:pPr>
          </w:p>
          <w:p w14:paraId="6114FA42" w14:textId="382DBB40" w:rsidR="00017E80" w:rsidRPr="000B4A5B" w:rsidRDefault="00017E80" w:rsidP="00183655">
            <w:pPr>
              <w:pStyle w:val="RWHtabletext"/>
              <w:suppressLineNumbers/>
              <w:suppressAutoHyphens/>
              <w:ind w:left="170"/>
              <w:rPr>
                <w:b/>
                <w:bCs/>
                <w:sz w:val="22"/>
                <w:szCs w:val="22"/>
                <w:lang w:val="en-US"/>
              </w:rPr>
            </w:pPr>
            <w:r w:rsidRPr="0047108F">
              <w:rPr>
                <w:b/>
                <w:bCs/>
                <w:sz w:val="22"/>
                <w:szCs w:val="22"/>
              </w:rPr>
              <w:t>Note:</w:t>
            </w:r>
            <w:r w:rsidRPr="000B4A5B">
              <w:rPr>
                <w:b/>
                <w:bCs/>
                <w:sz w:val="22"/>
                <w:szCs w:val="22"/>
              </w:rPr>
              <w:t xml:space="preserve"> It shows </w:t>
            </w:r>
            <w:r>
              <w:rPr>
                <w:b/>
                <w:bCs/>
                <w:sz w:val="22"/>
                <w:szCs w:val="22"/>
              </w:rPr>
              <w:t xml:space="preserve">a clear example of </w:t>
            </w:r>
            <w:r w:rsidRPr="000B4A5B">
              <w:rPr>
                <w:b/>
                <w:bCs/>
                <w:sz w:val="22"/>
                <w:szCs w:val="22"/>
              </w:rPr>
              <w:t>safe and supportive practice</w:t>
            </w:r>
            <w:r w:rsidR="0035495F">
              <w:rPr>
                <w:b/>
                <w:bCs/>
                <w:sz w:val="22"/>
                <w:szCs w:val="22"/>
              </w:rPr>
              <w:t>.</w:t>
            </w:r>
            <w:r w:rsidRPr="000B4A5B">
              <w:rPr>
                <w:b/>
                <w:bCs/>
                <w:sz w:val="22"/>
                <w:szCs w:val="22"/>
              </w:rPr>
              <w:t xml:space="preserve"> </w:t>
            </w:r>
          </w:p>
          <w:p w14:paraId="6F8F77D8" w14:textId="77777777" w:rsidR="00017E80" w:rsidRPr="002374CF" w:rsidRDefault="00017E80" w:rsidP="00183655">
            <w:pPr>
              <w:pStyle w:val="RWHtabletext"/>
              <w:suppressLineNumbers/>
              <w:suppressAutoHyphens/>
              <w:rPr>
                <w:b/>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CD1A9AA" w14:textId="2B7BB283" w:rsidR="00017E80" w:rsidRPr="002374CF" w:rsidRDefault="00776044" w:rsidP="00183655">
            <w:pPr>
              <w:pStyle w:val="RWHtabletext"/>
              <w:suppressLineNumbers/>
              <w:suppressAutoHyphens/>
              <w:rPr>
                <w:sz w:val="22"/>
                <w:szCs w:val="22"/>
              </w:rPr>
            </w:pPr>
            <w:r>
              <w:rPr>
                <w:sz w:val="22"/>
                <w:szCs w:val="22"/>
              </w:rPr>
              <w:t>3</w:t>
            </w:r>
            <w:r w:rsidR="00017E80" w:rsidRPr="002374CF">
              <w:rPr>
                <w:sz w:val="22"/>
                <w:szCs w:val="22"/>
              </w:rPr>
              <w:t xml:space="preserve"> </w:t>
            </w:r>
            <w:r w:rsidR="00017E80">
              <w:rPr>
                <w:sz w:val="22"/>
                <w:szCs w:val="22"/>
              </w:rPr>
              <w:t xml:space="preserve">minutes </w:t>
            </w:r>
            <w:r w:rsidR="00017E80">
              <w:rPr>
                <w:noProof/>
                <w:spacing w:val="0"/>
                <w:sz w:val="22"/>
                <w:szCs w:val="22"/>
              </w:rPr>
              <w:drawing>
                <wp:inline distT="0" distB="0" distL="0" distR="0" wp14:anchorId="0C5F7954" wp14:editId="45BE4882">
                  <wp:extent cx="937260" cy="529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66C9FC" w14:textId="77777777" w:rsidR="00017E80" w:rsidRDefault="00017E80" w:rsidP="00183655">
            <w:pPr>
              <w:pStyle w:val="RWHtabletext"/>
              <w:suppressLineNumbers/>
              <w:suppressAutoHyphens/>
              <w:rPr>
                <w:sz w:val="22"/>
                <w:szCs w:val="22"/>
              </w:rPr>
            </w:pPr>
            <w:r w:rsidRPr="002374CF">
              <w:rPr>
                <w:sz w:val="22"/>
                <w:szCs w:val="22"/>
              </w:rPr>
              <w:t>1min49secs</w:t>
            </w:r>
          </w:p>
          <w:p w14:paraId="6DF59B04" w14:textId="77777777" w:rsidR="00017E80" w:rsidRPr="002374CF" w:rsidRDefault="00017E80" w:rsidP="00183655">
            <w:pPr>
              <w:pStyle w:val="RWHtabletext"/>
              <w:suppressLineNumbers/>
              <w:suppressAutoHyphens/>
              <w:rPr>
                <w:sz w:val="22"/>
                <w:szCs w:val="22"/>
              </w:rPr>
            </w:pPr>
          </w:p>
        </w:tc>
      </w:tr>
      <w:tr w:rsidR="00DC7E4A" w:rsidRPr="002374CF" w14:paraId="12C8619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0042878" w14:textId="36867AA0" w:rsidR="00101369" w:rsidRDefault="007721B0" w:rsidP="00101369">
            <w:pPr>
              <w:pStyle w:val="RWHBhead"/>
              <w:keepNext w:val="0"/>
              <w:keepLines w:val="0"/>
              <w:suppressLineNumbers/>
              <w:suppressAutoHyphens/>
              <w:ind w:left="170"/>
            </w:pPr>
            <w:bookmarkStart w:id="58" w:name="_Toc51255103"/>
            <w:r w:rsidRPr="00F46049">
              <w:t>INQUIRING ABOUT FAMILY VIOLENCE WITH STAFF</w:t>
            </w:r>
            <w:r w:rsidR="00B817AC" w:rsidRPr="00F46049">
              <w:t>:</w:t>
            </w:r>
            <w:bookmarkEnd w:id="58"/>
          </w:p>
          <w:p w14:paraId="5BCCACCF" w14:textId="23DA127E" w:rsidR="000B4A5B" w:rsidRPr="00BA6A09" w:rsidRDefault="000B4A5B" w:rsidP="00101369">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101369">
              <w:rPr>
                <w:bCs/>
                <w:i/>
                <w:iCs/>
                <w:color w:val="365F91" w:themeColor="accent1" w:themeShade="BF"/>
                <w:sz w:val="22"/>
                <w:szCs w:val="22"/>
              </w:rPr>
              <w:t>If family violence is disclosed or if indicators of family violence are observed, your role is to sensitively and respectfully open up a conversation</w:t>
            </w:r>
            <w:r w:rsidRPr="000B4A5B">
              <w:rPr>
                <w:bCs/>
                <w:i/>
                <w:iCs/>
                <w:color w:val="365F91" w:themeColor="accent1" w:themeShade="BF"/>
                <w:sz w:val="22"/>
                <w:szCs w:val="22"/>
              </w:rPr>
              <w:t>.</w:t>
            </w:r>
          </w:p>
          <w:p w14:paraId="645F86B5" w14:textId="22D647B1" w:rsidR="00BA6A09" w:rsidRPr="004654E7" w:rsidRDefault="00BA6A09"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BA6A09">
              <w:rPr>
                <w:b/>
                <w:bCs/>
                <w:i/>
                <w:iCs/>
                <w:color w:val="365F91" w:themeColor="accent1" w:themeShade="BF"/>
                <w:sz w:val="22"/>
                <w:szCs w:val="22"/>
              </w:rPr>
              <w:t xml:space="preserve">This procedure </w:t>
            </w:r>
            <w:r w:rsidR="005C2F04">
              <w:rPr>
                <w:b/>
                <w:bCs/>
                <w:i/>
                <w:iCs/>
                <w:color w:val="365F91" w:themeColor="accent1" w:themeShade="BF"/>
                <w:sz w:val="22"/>
                <w:szCs w:val="22"/>
              </w:rPr>
              <w:t xml:space="preserve">on how to have this conversation </w:t>
            </w:r>
            <w:r w:rsidRPr="00BA6A09">
              <w:rPr>
                <w:b/>
                <w:bCs/>
                <w:i/>
                <w:iCs/>
                <w:color w:val="365F91" w:themeColor="accent1" w:themeShade="BF"/>
                <w:sz w:val="22"/>
                <w:szCs w:val="22"/>
              </w:rPr>
              <w:t>is outline</w:t>
            </w:r>
            <w:r w:rsidR="00562D27">
              <w:rPr>
                <w:b/>
                <w:bCs/>
                <w:i/>
                <w:iCs/>
                <w:color w:val="365F91" w:themeColor="accent1" w:themeShade="BF"/>
                <w:sz w:val="22"/>
                <w:szCs w:val="22"/>
              </w:rPr>
              <w:t>d</w:t>
            </w:r>
            <w:r w:rsidRPr="00BA6A09">
              <w:rPr>
                <w:b/>
                <w:bCs/>
                <w:i/>
                <w:iCs/>
                <w:color w:val="365F91" w:themeColor="accent1" w:themeShade="BF"/>
                <w:sz w:val="22"/>
                <w:szCs w:val="22"/>
              </w:rPr>
              <w:t xml:space="preserve"> in the Workplace Support Procedure. </w:t>
            </w:r>
            <w:r w:rsidR="00562D27">
              <w:rPr>
                <w:b/>
                <w:bCs/>
                <w:i/>
                <w:iCs/>
                <w:color w:val="365F91" w:themeColor="accent1" w:themeShade="BF"/>
                <w:sz w:val="22"/>
                <w:szCs w:val="22"/>
              </w:rPr>
              <w:t xml:space="preserve"> (see Appendix B)</w:t>
            </w:r>
          </w:p>
          <w:p w14:paraId="2C3A9AF7" w14:textId="4D755812"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You are encouraged to ask an employee if they are experiencing family </w:t>
            </w:r>
            <w:r w:rsidR="0035495F" w:rsidRPr="004F6A59">
              <w:rPr>
                <w:bCs/>
                <w:i/>
                <w:iCs/>
                <w:color w:val="365F91" w:themeColor="accent1" w:themeShade="BF"/>
                <w:sz w:val="22"/>
                <w:szCs w:val="22"/>
              </w:rPr>
              <w:t>violence,</w:t>
            </w:r>
            <w:r w:rsidRPr="004F6A59">
              <w:rPr>
                <w:bCs/>
                <w:i/>
                <w:iCs/>
                <w:color w:val="365F91" w:themeColor="accent1" w:themeShade="BF"/>
                <w:sz w:val="22"/>
                <w:szCs w:val="22"/>
              </w:rPr>
              <w:t xml:space="preserve"> but you are not required to do this. </w:t>
            </w:r>
          </w:p>
          <w:p w14:paraId="5F57BE69" w14:textId="7181B95B"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A relationship of trust with your employee and a supportive environment are important foundations to making sensitive inquiry as comfortable and safe as possible.</w:t>
            </w:r>
          </w:p>
          <w:p w14:paraId="4430A354" w14:textId="758E2E73"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Be truthful about limits of confidentiality and your duty of care</w:t>
            </w:r>
            <w:r w:rsidR="0035495F">
              <w:rPr>
                <w:bCs/>
                <w:i/>
                <w:iCs/>
                <w:color w:val="365F91" w:themeColor="accent1" w:themeShade="BF"/>
                <w:sz w:val="22"/>
                <w:szCs w:val="22"/>
              </w:rPr>
              <w:t>.</w:t>
            </w:r>
          </w:p>
          <w:p w14:paraId="18F6978C" w14:textId="29C091DE" w:rsidR="007721B0"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It is always good to start with a framing statement</w:t>
            </w:r>
            <w:r w:rsidR="005C2F04">
              <w:rPr>
                <w:bCs/>
                <w:i/>
                <w:iCs/>
                <w:color w:val="365F91" w:themeColor="accent1" w:themeShade="BF"/>
                <w:sz w:val="22"/>
                <w:szCs w:val="22"/>
              </w:rPr>
              <w:t>, such as</w:t>
            </w:r>
            <w:r w:rsidR="0035495F">
              <w:rPr>
                <w:bCs/>
                <w:i/>
                <w:iCs/>
                <w:color w:val="365F91" w:themeColor="accent1" w:themeShade="BF"/>
                <w:sz w:val="22"/>
                <w:szCs w:val="22"/>
              </w:rPr>
              <w:t>:</w:t>
            </w:r>
          </w:p>
          <w:p w14:paraId="32B3EBEF" w14:textId="5BA8B7A1" w:rsidR="005C2F04" w:rsidRPr="005C2F04" w:rsidRDefault="005C2F04" w:rsidP="00183655">
            <w:pPr>
              <w:pStyle w:val="RWHtabletext"/>
              <w:suppressLineNumbers/>
              <w:suppressAutoHyphens/>
              <w:spacing w:before="120" w:after="120"/>
              <w:ind w:left="595"/>
              <w:rPr>
                <w:b/>
                <w:i/>
                <w:iCs/>
                <w:color w:val="365F91" w:themeColor="accent1" w:themeShade="BF"/>
                <w:sz w:val="22"/>
                <w:szCs w:val="22"/>
                <w:lang w:val="en-US"/>
              </w:rPr>
            </w:pPr>
            <w:r w:rsidRPr="005C2F04">
              <w:rPr>
                <w:b/>
                <w:i/>
                <w:iCs/>
                <w:color w:val="365F91" w:themeColor="accent1" w:themeShade="BF"/>
                <w:sz w:val="22"/>
                <w:szCs w:val="22"/>
                <w:lang w:val="en-US"/>
              </w:rPr>
              <w:t xml:space="preserve">I noticed that you seem to be quite withdrawn from the team and a bit distracted – is everything </w:t>
            </w:r>
            <w:r w:rsidR="0035495F">
              <w:rPr>
                <w:b/>
                <w:i/>
                <w:iCs/>
                <w:color w:val="365F91" w:themeColor="accent1" w:themeShade="BF"/>
                <w:sz w:val="22"/>
                <w:szCs w:val="22"/>
                <w:lang w:val="en-US"/>
              </w:rPr>
              <w:t>okay</w:t>
            </w:r>
            <w:r w:rsidRPr="005C2F04">
              <w:rPr>
                <w:b/>
                <w:i/>
                <w:iCs/>
                <w:color w:val="365F91" w:themeColor="accent1" w:themeShade="BF"/>
                <w:sz w:val="22"/>
                <w:szCs w:val="22"/>
                <w:lang w:val="en-US"/>
              </w:rPr>
              <w:t xml:space="preserve"> at home? </w:t>
            </w:r>
          </w:p>
          <w:p w14:paraId="47209B05"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14:paraId="48E7DB65"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This will make the person feel less ‘singled out’, reducing the stigma associated with being identified as a victim of family violence and/or sexual assault.</w:t>
            </w:r>
          </w:p>
          <w:p w14:paraId="01D87D99"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You need to frame a statement that works for you so that it is authentic – not too scripted.  </w:t>
            </w:r>
          </w:p>
          <w:p w14:paraId="69570A21"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Clinicians already ask a lot of uncomfortable questions in clinical practice, this too may take getting used to.</w:t>
            </w:r>
          </w:p>
          <w:p w14:paraId="4B2C92FE"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14:paraId="1BE161C0" w14:textId="72998E5A"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lastRenderedPageBreak/>
              <w:t>Non-verbal information (for example internet, poster or written material) can have a valuable educati</w:t>
            </w:r>
            <w:r w:rsidR="0035495F">
              <w:rPr>
                <w:bCs/>
                <w:i/>
                <w:iCs/>
                <w:color w:val="365F91" w:themeColor="accent1" w:themeShade="BF"/>
                <w:sz w:val="22"/>
                <w:szCs w:val="22"/>
              </w:rPr>
              <w:t>onal</w:t>
            </w:r>
            <w:r w:rsidRPr="004F6A59">
              <w:rPr>
                <w:bCs/>
                <w:i/>
                <w:iCs/>
                <w:color w:val="365F91" w:themeColor="accent1" w:themeShade="BF"/>
                <w:sz w:val="22"/>
                <w:szCs w:val="22"/>
              </w:rPr>
              <w:t xml:space="preserve"> impact – make reference to workplace support materials - if someone sees these it can alert them to the fact that they can talk with you or someone at the hospital another time – give them food for thought</w:t>
            </w:r>
            <w:r w:rsidR="0035495F">
              <w:rPr>
                <w:bCs/>
                <w:i/>
                <w:iCs/>
                <w:color w:val="365F91" w:themeColor="accent1" w:themeShade="BF"/>
                <w:sz w:val="22"/>
                <w:szCs w:val="22"/>
              </w:rPr>
              <w:t>.</w:t>
            </w:r>
          </w:p>
          <w:p w14:paraId="732D60D0" w14:textId="47A7A773" w:rsidR="007721B0" w:rsidRPr="002374CF" w:rsidRDefault="00052CF2" w:rsidP="00183655">
            <w:pPr>
              <w:pStyle w:val="RWHtabletext"/>
              <w:suppressLineNumbers/>
              <w:suppressAutoHyphens/>
              <w:ind w:left="170"/>
              <w:rPr>
                <w:b/>
                <w:sz w:val="22"/>
                <w:szCs w:val="22"/>
              </w:rPr>
            </w:pPr>
            <w:r>
              <w:rPr>
                <w:b/>
                <w:sz w:val="22"/>
                <w:szCs w:val="22"/>
              </w:rPr>
              <w:t>Key message</w:t>
            </w:r>
            <w:r w:rsidR="007721B0" w:rsidRPr="002374CF">
              <w:rPr>
                <w:b/>
                <w:sz w:val="22"/>
                <w:szCs w:val="22"/>
              </w:rPr>
              <w:t>: It is important to normalise inquiries about family violence – in the context of our workplace support program</w:t>
            </w:r>
            <w:r w:rsidR="0035495F">
              <w:rPr>
                <w:b/>
                <w:sz w:val="22"/>
                <w:szCs w:val="22"/>
              </w:rPr>
              <w:t>.</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8C94DAB" w14:textId="4B20A4F6" w:rsidR="007721B0" w:rsidRDefault="00776044" w:rsidP="00183655">
            <w:pPr>
              <w:pStyle w:val="RWHtabletext"/>
              <w:suppressLineNumbers/>
              <w:suppressAutoHyphens/>
              <w:rPr>
                <w:sz w:val="22"/>
                <w:szCs w:val="22"/>
              </w:rPr>
            </w:pPr>
            <w:r>
              <w:rPr>
                <w:sz w:val="22"/>
                <w:szCs w:val="22"/>
              </w:rPr>
              <w:lastRenderedPageBreak/>
              <w:t>3</w:t>
            </w:r>
            <w:r w:rsidR="007721B0" w:rsidRPr="002374CF">
              <w:rPr>
                <w:sz w:val="22"/>
                <w:szCs w:val="22"/>
              </w:rPr>
              <w:t xml:space="preserve"> </w:t>
            </w:r>
            <w:r w:rsidR="007721B0">
              <w:rPr>
                <w:sz w:val="22"/>
                <w:szCs w:val="22"/>
              </w:rPr>
              <w:t>minutes</w:t>
            </w:r>
            <w:r w:rsidR="007721B0">
              <w:rPr>
                <w:noProof/>
                <w:spacing w:val="0"/>
                <w:sz w:val="22"/>
                <w:szCs w:val="22"/>
              </w:rPr>
              <w:drawing>
                <wp:inline distT="0" distB="0" distL="0" distR="0" wp14:anchorId="6F713870" wp14:editId="65A03B2E">
                  <wp:extent cx="937260" cy="52720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tretch>
                            <a:fillRect/>
                          </a:stretch>
                        </pic:blipFill>
                        <pic:spPr bwMode="auto">
                          <a:xfrm>
                            <a:off x="0" y="0"/>
                            <a:ext cx="937260" cy="527208"/>
                          </a:xfrm>
                          <a:prstGeom prst="rect">
                            <a:avLst/>
                          </a:prstGeom>
                          <a:noFill/>
                          <a:ln>
                            <a:noFill/>
                          </a:ln>
                        </pic:spPr>
                      </pic:pic>
                    </a:graphicData>
                  </a:graphic>
                </wp:inline>
              </w:drawing>
            </w:r>
          </w:p>
          <w:p w14:paraId="2C7A0A1E" w14:textId="60E2F2CB" w:rsidR="004654E7" w:rsidRPr="004654E7" w:rsidRDefault="004654E7" w:rsidP="00183655">
            <w:pPr>
              <w:pStyle w:val="RWHBullets"/>
              <w:numPr>
                <w:ilvl w:val="0"/>
                <w:numId w:val="0"/>
              </w:numPr>
              <w:suppressLineNumbers/>
              <w:suppressAutoHyphens/>
              <w:ind w:left="32"/>
              <w:rPr>
                <w:sz w:val="22"/>
                <w:szCs w:val="22"/>
                <w:lang w:val="en-US"/>
              </w:rPr>
            </w:pPr>
            <w:r w:rsidRPr="004654E7">
              <w:rPr>
                <w:sz w:val="22"/>
                <w:szCs w:val="22"/>
              </w:rPr>
              <w:t xml:space="preserve">The sensitive inquiry procedure outlined in Appendix B in the updated Workplace Support Procedure. </w:t>
            </w:r>
          </w:p>
          <w:p w14:paraId="2EE7EEFE" w14:textId="7DBBDB18" w:rsidR="007721B0" w:rsidRPr="004654E7" w:rsidRDefault="007721B0" w:rsidP="00183655">
            <w:pPr>
              <w:pStyle w:val="RWHtabletext"/>
              <w:suppressLineNumbers/>
              <w:suppressAutoHyphens/>
              <w:rPr>
                <w:sz w:val="22"/>
                <w:szCs w:val="22"/>
                <w:lang w:val="en-US"/>
              </w:rPr>
            </w:pPr>
          </w:p>
        </w:tc>
      </w:tr>
      <w:tr w:rsidR="00DC7E4A" w:rsidRPr="002374CF" w14:paraId="50CC998D" w14:textId="77777777" w:rsidTr="1C5CB768">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2A3FC33" w14:textId="7326EBC3" w:rsidR="0011650F" w:rsidRPr="00F46049" w:rsidRDefault="00B41C41" w:rsidP="00F46049">
            <w:pPr>
              <w:pStyle w:val="RWHBhead"/>
              <w:keepNext w:val="0"/>
              <w:keepLines w:val="0"/>
              <w:suppressLineNumbers/>
              <w:suppressAutoHyphens/>
              <w:ind w:left="170"/>
            </w:pPr>
            <w:bookmarkStart w:id="59" w:name="_Toc51255104"/>
            <w:r w:rsidRPr="00F46049">
              <w:t>REFERRAL</w:t>
            </w:r>
            <w:bookmarkEnd w:id="59"/>
            <w:r w:rsidRPr="00F46049">
              <w:t xml:space="preserve"> </w:t>
            </w:r>
          </w:p>
          <w:p w14:paraId="180F2678" w14:textId="77777777" w:rsidR="0011650F" w:rsidRPr="00CC0A01" w:rsidRDefault="0011650F" w:rsidP="00183655">
            <w:pPr>
              <w:pStyle w:val="RWHTableBullet"/>
              <w:suppressLineNumbers/>
              <w:suppressAutoHyphens/>
              <w:ind w:left="453" w:hanging="283"/>
              <w:rPr>
                <w:sz w:val="22"/>
                <w:szCs w:val="22"/>
              </w:rPr>
            </w:pPr>
            <w:r w:rsidRPr="002374CF">
              <w:rPr>
                <w:sz w:val="22"/>
                <w:szCs w:val="22"/>
              </w:rPr>
              <w:t>Tailor options to your health service.</w:t>
            </w:r>
          </w:p>
          <w:p w14:paraId="0C1AE844" w14:textId="1843797A" w:rsidR="0011650F" w:rsidRPr="00127FAF" w:rsidRDefault="0011650F" w:rsidP="00183655">
            <w:pPr>
              <w:pStyle w:val="RWHtabletext"/>
              <w:suppressLineNumbers/>
              <w:suppressAutoHyphens/>
              <w:spacing w:before="120" w:after="120"/>
              <w:ind w:left="170"/>
              <w:rPr>
                <w:b/>
                <w:bCs/>
                <w:color w:val="7F7F7F" w:themeColor="text1" w:themeTint="80"/>
                <w:sz w:val="22"/>
                <w:szCs w:val="22"/>
              </w:rPr>
            </w:pPr>
            <w:r>
              <w:rPr>
                <w:b/>
                <w:sz w:val="22"/>
                <w:szCs w:val="22"/>
              </w:rPr>
              <w:t>Key message</w:t>
            </w:r>
            <w:r w:rsidRPr="006A15B9">
              <w:rPr>
                <w:b/>
                <w:sz w:val="22"/>
                <w:szCs w:val="22"/>
              </w:rPr>
              <w:t xml:space="preserve">: </w:t>
            </w:r>
            <w:r>
              <w:rPr>
                <w:b/>
                <w:sz w:val="22"/>
                <w:szCs w:val="22"/>
              </w:rPr>
              <w:t>Th</w:t>
            </w:r>
            <w:r w:rsidRPr="006A15B9">
              <w:rPr>
                <w:b/>
                <w:sz w:val="22"/>
                <w:szCs w:val="22"/>
              </w:rPr>
              <w:t>ere are services available for your staff (or others around you who may need help)</w:t>
            </w:r>
            <w:r>
              <w:rPr>
                <w:b/>
                <w:sz w:val="22"/>
                <w:szCs w:val="22"/>
              </w:rPr>
              <w:t xml:space="preserve"> as well as for you to consult with. </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F4D3A90" w14:textId="4F258060" w:rsidR="0011650F" w:rsidRPr="00127FAF" w:rsidRDefault="00776044" w:rsidP="00183655">
            <w:pPr>
              <w:pStyle w:val="RWHtabletext"/>
              <w:suppressLineNumbers/>
              <w:suppressAutoHyphens/>
              <w:rPr>
                <w:noProof/>
                <w:spacing w:val="0"/>
                <w:sz w:val="22"/>
                <w:szCs w:val="22"/>
              </w:rPr>
            </w:pPr>
            <w:r>
              <w:rPr>
                <w:sz w:val="22"/>
                <w:szCs w:val="22"/>
              </w:rPr>
              <w:t>1</w:t>
            </w:r>
            <w:r w:rsidR="0011650F" w:rsidRPr="002374CF">
              <w:rPr>
                <w:sz w:val="22"/>
                <w:szCs w:val="22"/>
              </w:rPr>
              <w:t xml:space="preserve"> minute</w:t>
            </w:r>
            <w:r w:rsidR="00164E4E">
              <w:rPr>
                <w:sz w:val="22"/>
                <w:szCs w:val="22"/>
              </w:rPr>
              <w:t>s</w:t>
            </w:r>
            <w:r w:rsidR="008E570E" w:rsidRPr="008E570E">
              <w:rPr>
                <w:noProof/>
                <w:spacing w:val="0"/>
                <w:sz w:val="22"/>
                <w:szCs w:val="22"/>
              </w:rPr>
              <w:drawing>
                <wp:inline distT="0" distB="0" distL="0" distR="0" wp14:anchorId="65633758" wp14:editId="6E2C742C">
                  <wp:extent cx="903371" cy="508158"/>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34218" cy="525510"/>
                          </a:xfrm>
                          <a:prstGeom prst="rect">
                            <a:avLst/>
                          </a:prstGeom>
                        </pic:spPr>
                      </pic:pic>
                    </a:graphicData>
                  </a:graphic>
                </wp:inline>
              </w:drawing>
            </w:r>
          </w:p>
        </w:tc>
      </w:tr>
      <w:tr w:rsidR="00DC7E4A" w:rsidRPr="002374CF" w14:paraId="5BD9802E"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173220B" w14:textId="0D13B0D8" w:rsidR="00DC7E4A" w:rsidRPr="00F46049" w:rsidRDefault="00DC7E4A" w:rsidP="00DC7E4A">
            <w:pPr>
              <w:pStyle w:val="RWHBhead"/>
              <w:keepNext w:val="0"/>
              <w:keepLines w:val="0"/>
              <w:suppressLineNumbers/>
              <w:suppressAutoHyphens/>
              <w:ind w:left="170"/>
            </w:pPr>
            <w:bookmarkStart w:id="60" w:name="_Toc51255105"/>
            <w:r w:rsidRPr="00F46049">
              <w:t xml:space="preserve">KNOW </w:t>
            </w:r>
            <w:r>
              <w:t xml:space="preserve">THE </w:t>
            </w:r>
            <w:r w:rsidRPr="00F46049">
              <w:t>LIMITS</w:t>
            </w:r>
            <w:r>
              <w:t xml:space="preserve"> OF WHAT YOU CAN DO</w:t>
            </w:r>
            <w:bookmarkEnd w:id="60"/>
          </w:p>
          <w:p w14:paraId="48EDECCB" w14:textId="05DA710B" w:rsidR="00DC7E4A" w:rsidRPr="004F6A59" w:rsidRDefault="00DC7E4A"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Workplaces need to respond to family violence as a workplace issue and for all other matters to be able to refer employees to appropriate support services. This can be challenging where staff are friends or </w:t>
            </w:r>
            <w:r w:rsidR="00E231B1" w:rsidRPr="004F6A59">
              <w:rPr>
                <w:bCs/>
                <w:i/>
                <w:iCs/>
                <w:color w:val="365F91" w:themeColor="accent1" w:themeShade="BF"/>
                <w:sz w:val="22"/>
                <w:szCs w:val="22"/>
              </w:rPr>
              <w:t>long-term</w:t>
            </w:r>
            <w:r w:rsidRPr="004F6A59">
              <w:rPr>
                <w:bCs/>
                <w:i/>
                <w:iCs/>
                <w:color w:val="365F91" w:themeColor="accent1" w:themeShade="BF"/>
                <w:sz w:val="22"/>
                <w:szCs w:val="22"/>
              </w:rPr>
              <w:t xml:space="preserve"> colleagues or individuals feel a social responsibility to intervene.</w:t>
            </w:r>
          </w:p>
          <w:p w14:paraId="7B0ECB2D" w14:textId="6AA1F7B1" w:rsidR="00DC7E4A" w:rsidRPr="00DC7E4A" w:rsidRDefault="00DC7E4A" w:rsidP="00DC7E4A">
            <w:pPr>
              <w:pStyle w:val="RWHBodycopy"/>
              <w:rPr>
                <w:lang w:eastAsia="en-US"/>
              </w:rPr>
            </w:pPr>
            <w:r>
              <w:rPr>
                <w:b/>
                <w:sz w:val="22"/>
                <w:szCs w:val="22"/>
              </w:rPr>
              <w:t>Key message</w:t>
            </w:r>
            <w:r w:rsidRPr="002374CF">
              <w:rPr>
                <w:b/>
                <w:sz w:val="22"/>
                <w:szCs w:val="22"/>
              </w:rPr>
              <w:t xml:space="preserve">: Be clear about your role as a manager and there are boundaries in terms of what you as a manager should and should not do. </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1956893" w14:textId="6ACEF014" w:rsidR="00DC7E4A" w:rsidRDefault="00DC7E4A" w:rsidP="00DC7E4A">
            <w:pPr>
              <w:pStyle w:val="RWHtabletext"/>
              <w:suppressLineNumbers/>
              <w:suppressAutoHyphens/>
              <w:rPr>
                <w:sz w:val="22"/>
                <w:szCs w:val="22"/>
              </w:rPr>
            </w:pPr>
            <w:r w:rsidRPr="002374CF">
              <w:rPr>
                <w:sz w:val="22"/>
                <w:szCs w:val="22"/>
              </w:rPr>
              <w:t xml:space="preserve">2 </w:t>
            </w:r>
            <w:r>
              <w:rPr>
                <w:sz w:val="22"/>
                <w:szCs w:val="22"/>
              </w:rPr>
              <w:t xml:space="preserve">minutes </w:t>
            </w:r>
            <w:r>
              <w:rPr>
                <w:noProof/>
                <w:spacing w:val="0"/>
                <w:sz w:val="22"/>
                <w:szCs w:val="22"/>
              </w:rPr>
              <w:drawing>
                <wp:inline distT="0" distB="0" distL="0" distR="0" wp14:anchorId="1FDD18C4" wp14:editId="000BE775">
                  <wp:extent cx="937260" cy="5295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Pr>
                <w:noProof/>
                <w:spacing w:val="0"/>
                <w:sz w:val="22"/>
                <w:szCs w:val="22"/>
              </w:rPr>
              <w:t xml:space="preserve"> </w:t>
            </w:r>
          </w:p>
        </w:tc>
      </w:tr>
      <w:tr w:rsidR="00B1184B" w:rsidRPr="002374CF" w14:paraId="4B0112A5"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51FE1926" w14:textId="4ADF954F" w:rsidR="00B1184B" w:rsidRPr="00F46049" w:rsidRDefault="00B1184B" w:rsidP="00F46049">
            <w:pPr>
              <w:pStyle w:val="RWHBhead"/>
              <w:keepNext w:val="0"/>
              <w:keepLines w:val="0"/>
              <w:suppressLineNumbers/>
              <w:suppressAutoHyphens/>
              <w:ind w:left="170" w:right="177"/>
            </w:pPr>
            <w:bookmarkStart w:id="61" w:name="_Toc51255106"/>
            <w:bookmarkEnd w:id="0"/>
            <w:r w:rsidRPr="00F46049">
              <w:t>FV WORKPLACE POLICY &amp; PROCEDURES – KEY FEATURES</w:t>
            </w:r>
            <w:bookmarkEnd w:id="61"/>
          </w:p>
          <w:p w14:paraId="50277ADF" w14:textId="77777777"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experience family violence or will have experienced it in the past.</w:t>
            </w:r>
          </w:p>
          <w:p w14:paraId="76F64EE5" w14:textId="50E621E8"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 xml:space="preserve">By having a family violence program in place we hope to support </w:t>
            </w:r>
            <w:r w:rsidR="0082336D" w:rsidRPr="004F6A59">
              <w:rPr>
                <w:bCs/>
                <w:i/>
                <w:iCs/>
                <w:color w:val="365F91" w:themeColor="accent1" w:themeShade="BF"/>
                <w:sz w:val="22"/>
                <w:szCs w:val="22"/>
              </w:rPr>
              <w:t>victim survivor</w:t>
            </w:r>
            <w:r w:rsidRPr="004F6A59">
              <w:rPr>
                <w:bCs/>
                <w:i/>
                <w:iCs/>
                <w:color w:val="365F91" w:themeColor="accent1" w:themeShade="BF"/>
                <w:sz w:val="22"/>
                <w:szCs w:val="22"/>
              </w:rPr>
              <w:t>s to maintain employment as we know that employment is a protective factor and may reduce the impact to staff and their children.</w:t>
            </w:r>
          </w:p>
          <w:p w14:paraId="06FFFAE9" w14:textId="77777777" w:rsidR="00B1184B" w:rsidRPr="00573728" w:rsidRDefault="00B1184B" w:rsidP="00F46049">
            <w:pPr>
              <w:pStyle w:val="RWHtabletext"/>
              <w:suppressLineNumbers/>
              <w:suppressAutoHyphens/>
              <w:ind w:left="170" w:right="177"/>
              <w:rPr>
                <w:b/>
                <w:sz w:val="22"/>
                <w:szCs w:val="22"/>
              </w:rPr>
            </w:pPr>
            <w:r w:rsidRPr="00573728">
              <w:rPr>
                <w:b/>
                <w:sz w:val="22"/>
                <w:szCs w:val="22"/>
              </w:rPr>
              <w:t>Defines family violence</w:t>
            </w:r>
          </w:p>
          <w:p w14:paraId="5B8409B1" w14:textId="59F77F7B" w:rsidR="00B1184B" w:rsidRPr="002374CF" w:rsidRDefault="002374CF" w:rsidP="00F46049">
            <w:pPr>
              <w:pStyle w:val="RWHtabletext"/>
              <w:suppressLineNumbers/>
              <w:suppressAutoHyphens/>
              <w:ind w:left="170" w:right="177"/>
              <w:rPr>
                <w:sz w:val="22"/>
                <w:szCs w:val="22"/>
              </w:rPr>
            </w:pPr>
            <w:r>
              <w:rPr>
                <w:sz w:val="22"/>
                <w:szCs w:val="22"/>
              </w:rPr>
              <w:t xml:space="preserve">As Per Family Violence </w:t>
            </w:r>
            <w:r w:rsidR="00B1184B" w:rsidRPr="002374CF">
              <w:rPr>
                <w:sz w:val="22"/>
                <w:szCs w:val="22"/>
              </w:rPr>
              <w:t>Protection Act 2008.</w:t>
            </w:r>
          </w:p>
          <w:p w14:paraId="60CCFB43" w14:textId="77777777" w:rsidR="00B1184B" w:rsidRPr="002374CF" w:rsidRDefault="00B1184B" w:rsidP="00F46049">
            <w:pPr>
              <w:pStyle w:val="RWHtabletext"/>
              <w:suppressLineNumbers/>
              <w:suppressAutoHyphens/>
              <w:spacing w:before="240"/>
              <w:ind w:left="170" w:right="177"/>
              <w:rPr>
                <w:b/>
                <w:sz w:val="22"/>
                <w:szCs w:val="22"/>
              </w:rPr>
            </w:pPr>
            <w:r w:rsidRPr="00573728">
              <w:rPr>
                <w:b/>
                <w:sz w:val="22"/>
                <w:szCs w:val="22"/>
              </w:rPr>
              <w:t>Provides 20 days of paid family violence leave</w:t>
            </w:r>
          </w:p>
          <w:p w14:paraId="73B61ACB" w14:textId="777E5AC1" w:rsidR="00B1184B" w:rsidRPr="002374CF" w:rsidRDefault="00B1184B" w:rsidP="00F46049">
            <w:pPr>
              <w:pStyle w:val="RWHtabletext"/>
              <w:suppressLineNumbers/>
              <w:suppressAutoHyphens/>
              <w:ind w:left="170" w:right="177"/>
              <w:rPr>
                <w:i/>
                <w:sz w:val="22"/>
                <w:szCs w:val="22"/>
              </w:rPr>
            </w:pPr>
            <w:r w:rsidRPr="002374CF">
              <w:rPr>
                <w:i/>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sidRPr="002374CF">
              <w:rPr>
                <w:b/>
                <w:i/>
                <w:sz w:val="22"/>
                <w:szCs w:val="22"/>
              </w:rPr>
              <w:lastRenderedPageBreak/>
              <w:t>priority is th</w:t>
            </w:r>
            <w:r w:rsidR="00B900EC" w:rsidRPr="002374CF">
              <w:rPr>
                <w:b/>
                <w:i/>
                <w:sz w:val="22"/>
                <w:szCs w:val="22"/>
              </w:rPr>
              <w:t>e well-</w:t>
            </w:r>
            <w:r w:rsidRPr="002374CF">
              <w:rPr>
                <w:b/>
                <w:i/>
                <w:sz w:val="22"/>
                <w:szCs w:val="22"/>
              </w:rPr>
              <w:t>being of the employee.</w:t>
            </w:r>
            <w:r w:rsidRPr="002374CF">
              <w:rPr>
                <w:i/>
                <w:sz w:val="22"/>
                <w:szCs w:val="22"/>
              </w:rPr>
              <w:t xml:space="preserve"> It might also be helpful to refer to the McFerran study that shows that family violence leave is rarely abused. In fact</w:t>
            </w:r>
            <w:r w:rsidR="00E231B1">
              <w:rPr>
                <w:i/>
                <w:sz w:val="22"/>
                <w:szCs w:val="22"/>
              </w:rPr>
              <w:t>,</w:t>
            </w:r>
            <w:r w:rsidRPr="002374CF">
              <w:rPr>
                <w:i/>
                <w:sz w:val="22"/>
                <w:szCs w:val="22"/>
              </w:rPr>
              <w:t xml:space="preserve"> there can be a number of barriers to people accessing the leave, with concerns about confidentiality being a key barrier.</w:t>
            </w:r>
          </w:p>
          <w:p w14:paraId="6518BE53" w14:textId="77777777" w:rsidR="002374CF" w:rsidRDefault="002374CF" w:rsidP="00F46049">
            <w:pPr>
              <w:pStyle w:val="RWHtabletext"/>
              <w:suppressLineNumbers/>
              <w:suppressAutoHyphens/>
              <w:ind w:right="177"/>
              <w:rPr>
                <w:i/>
                <w:sz w:val="22"/>
                <w:szCs w:val="22"/>
              </w:rPr>
            </w:pPr>
          </w:p>
          <w:p w14:paraId="1C19CFA2" w14:textId="1D724BA2" w:rsidR="00B1184B" w:rsidRDefault="00B1184B" w:rsidP="00F46049">
            <w:pPr>
              <w:pStyle w:val="RWHtabletext"/>
              <w:suppressLineNumbers/>
              <w:suppressAutoHyphens/>
              <w:ind w:left="170" w:right="177"/>
              <w:rPr>
                <w:i/>
                <w:sz w:val="22"/>
                <w:szCs w:val="22"/>
              </w:rPr>
            </w:pPr>
            <w:r w:rsidRPr="002374CF">
              <w:rPr>
                <w:i/>
                <w:sz w:val="22"/>
                <w:szCs w:val="22"/>
              </w:rPr>
              <w:t>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violence leave to all employees regardless of the entitlement under their industrial instruments, you will need to periodically check to see if the clause is inserted into newly negotiated EAs.</w:t>
            </w:r>
          </w:p>
          <w:p w14:paraId="2BC77222" w14:textId="77777777" w:rsidR="00573728" w:rsidRPr="002374CF" w:rsidRDefault="00573728" w:rsidP="00F46049">
            <w:pPr>
              <w:pStyle w:val="RWHtabletext"/>
              <w:suppressLineNumbers/>
              <w:suppressAutoHyphens/>
              <w:ind w:left="170" w:right="177"/>
              <w:rPr>
                <w:i/>
                <w:sz w:val="22"/>
                <w:szCs w:val="22"/>
              </w:rPr>
            </w:pPr>
          </w:p>
          <w:p w14:paraId="039B229D" w14:textId="77777777" w:rsidR="00B1184B" w:rsidRPr="002374CF" w:rsidRDefault="00B1184B" w:rsidP="00F46049">
            <w:pPr>
              <w:pStyle w:val="RWHtabletext"/>
              <w:suppressLineNumbers/>
              <w:suppressAutoHyphens/>
              <w:ind w:left="170" w:right="177"/>
              <w:rPr>
                <w:sz w:val="22"/>
                <w:szCs w:val="22"/>
              </w:rPr>
            </w:pPr>
            <w:r w:rsidRPr="002374CF">
              <w:rPr>
                <w:sz w:val="22"/>
                <w:szCs w:val="22"/>
              </w:rPr>
              <w:t>Detail about taking family violence leave is reflected in the procedure. There are a few key things to note about family violence leave:</w:t>
            </w:r>
          </w:p>
          <w:p w14:paraId="13C74C03" w14:textId="27AFA7C9" w:rsidR="00B1184B" w:rsidRPr="002374CF" w:rsidRDefault="00B1184B" w:rsidP="00F46049">
            <w:pPr>
              <w:pStyle w:val="RWHTableBullet"/>
              <w:suppressLineNumbers/>
              <w:suppressAutoHyphens/>
              <w:ind w:right="177"/>
              <w:rPr>
                <w:sz w:val="22"/>
                <w:szCs w:val="22"/>
              </w:rPr>
            </w:pPr>
            <w:r w:rsidRPr="002374CF">
              <w:rPr>
                <w:sz w:val="22"/>
                <w:szCs w:val="22"/>
              </w:rPr>
              <w:t>20 days is for a full</w:t>
            </w:r>
            <w:r w:rsidR="00E231B1">
              <w:rPr>
                <w:sz w:val="22"/>
                <w:szCs w:val="22"/>
              </w:rPr>
              <w:t xml:space="preserve"> </w:t>
            </w:r>
            <w:r w:rsidRPr="002374CF">
              <w:rPr>
                <w:sz w:val="22"/>
                <w:szCs w:val="22"/>
              </w:rPr>
              <w:t>time staff member, part time staff are entitled to this on a pro rata basis. Casuals are not entitled to paid leave but are entitled to time away/unpaid leave.</w:t>
            </w:r>
          </w:p>
          <w:p w14:paraId="5FBBDB4A" w14:textId="18C49015" w:rsidR="00B1184B" w:rsidRPr="002374CF" w:rsidRDefault="00B1184B" w:rsidP="00F46049">
            <w:pPr>
              <w:pStyle w:val="RWHTableBullet"/>
              <w:suppressLineNumbers/>
              <w:suppressAutoHyphens/>
              <w:ind w:right="177"/>
              <w:rPr>
                <w:sz w:val="22"/>
                <w:szCs w:val="22"/>
              </w:rPr>
            </w:pPr>
            <w:r w:rsidRPr="002374CF">
              <w:rPr>
                <w:sz w:val="22"/>
                <w:szCs w:val="22"/>
              </w:rPr>
              <w:t>A year is a calendar year</w:t>
            </w:r>
            <w:r w:rsidR="00E231B1">
              <w:rPr>
                <w:sz w:val="22"/>
                <w:szCs w:val="22"/>
              </w:rPr>
              <w:t>.</w:t>
            </w:r>
          </w:p>
          <w:p w14:paraId="0D48DA75" w14:textId="77777777" w:rsidR="00F46049" w:rsidRDefault="00B1184B" w:rsidP="00F46049">
            <w:pPr>
              <w:pStyle w:val="RWHTableBullet"/>
              <w:suppressLineNumbers/>
              <w:suppressAutoHyphens/>
              <w:ind w:right="177"/>
              <w:rPr>
                <w:sz w:val="22"/>
                <w:szCs w:val="22"/>
              </w:rPr>
            </w:pPr>
            <w:r w:rsidRPr="002374CF">
              <w:rPr>
                <w:sz w:val="22"/>
                <w:szCs w:val="22"/>
              </w:rPr>
              <w:t>FV leave is available for employees who are experiencing family violence and facilitates their absence from the workplace to attend counselling appointments, medical appointments, legal proceedings or appointments and</w:t>
            </w:r>
            <w:r w:rsidRPr="002374CF">
              <w:rPr>
                <w:i/>
                <w:sz w:val="22"/>
                <w:szCs w:val="22"/>
              </w:rPr>
              <w:t xml:space="preserve"> other activities related to and as a consequence of family violence</w:t>
            </w:r>
            <w:r w:rsidRPr="002374CF">
              <w:rPr>
                <w:sz w:val="22"/>
                <w:szCs w:val="22"/>
              </w:rPr>
              <w:t xml:space="preserve">.  </w:t>
            </w:r>
          </w:p>
          <w:p w14:paraId="44D89BAC" w14:textId="47D822BC" w:rsidR="00B1184B" w:rsidRPr="002374CF" w:rsidRDefault="00B1184B" w:rsidP="00F46049">
            <w:pPr>
              <w:pStyle w:val="RWHTableBullet"/>
              <w:suppressLineNumbers/>
              <w:suppressAutoHyphens/>
              <w:ind w:right="177"/>
              <w:rPr>
                <w:sz w:val="22"/>
                <w:szCs w:val="22"/>
              </w:rPr>
            </w:pPr>
            <w:r w:rsidRPr="002374CF">
              <w:rPr>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w:t>
            </w:r>
            <w:r w:rsidR="00E231B1">
              <w:rPr>
                <w:sz w:val="22"/>
                <w:szCs w:val="22"/>
              </w:rPr>
              <w:t xml:space="preserve"> </w:t>
            </w:r>
            <w:r w:rsidRPr="002374CF">
              <w:rPr>
                <w:sz w:val="22"/>
                <w:szCs w:val="22"/>
              </w:rPr>
              <w:t>It is also important to be mindful of the family violence leave clause that makes leave available for</w:t>
            </w:r>
            <w:r w:rsidRPr="002374CF">
              <w:rPr>
                <w:i/>
                <w:sz w:val="22"/>
                <w:szCs w:val="22"/>
              </w:rPr>
              <w:t xml:space="preserve"> “other activities related to and as a consequence of family violence”. </w:t>
            </w:r>
          </w:p>
          <w:p w14:paraId="4AAEDAAB" w14:textId="77777777" w:rsidR="00F46049" w:rsidRDefault="00B1184B" w:rsidP="00F46049">
            <w:pPr>
              <w:pStyle w:val="RWHTableBullet"/>
              <w:suppressLineNumbers/>
              <w:suppressAutoHyphens/>
              <w:ind w:right="177"/>
              <w:rPr>
                <w:sz w:val="22"/>
                <w:szCs w:val="22"/>
              </w:rPr>
            </w:pPr>
            <w:r w:rsidRPr="002374CF">
              <w:rPr>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as a consequence of family violence). </w:t>
            </w:r>
          </w:p>
          <w:p w14:paraId="4D758333" w14:textId="30370B07" w:rsidR="00F46049" w:rsidRDefault="00B1184B" w:rsidP="00F46049">
            <w:pPr>
              <w:pStyle w:val="RWHTableBullet"/>
              <w:suppressLineNumbers/>
              <w:suppressAutoHyphens/>
              <w:ind w:right="177"/>
              <w:rPr>
                <w:sz w:val="22"/>
                <w:szCs w:val="22"/>
              </w:rPr>
            </w:pPr>
            <w:r w:rsidRPr="002374CF">
              <w:rPr>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14:paraId="44D8DDA4" w14:textId="4A7A35FA" w:rsidR="00B1184B" w:rsidRPr="002374CF" w:rsidRDefault="00B1184B" w:rsidP="00F46049">
            <w:pPr>
              <w:pStyle w:val="RWHTableBullet"/>
              <w:suppressLineNumbers/>
              <w:suppressAutoHyphens/>
              <w:ind w:right="177"/>
              <w:rPr>
                <w:sz w:val="22"/>
                <w:szCs w:val="22"/>
              </w:rPr>
            </w:pPr>
            <w:r w:rsidRPr="002374CF">
              <w:rPr>
                <w:sz w:val="22"/>
                <w:szCs w:val="22"/>
              </w:rPr>
              <w:t xml:space="preserve">It should also been kept in mind that it is often not the case that taking family violence leave will ‘fix’ the issue; the violence may decrease for a period of time but increase on or around significant events such as court </w:t>
            </w:r>
            <w:r w:rsidRPr="002374CF">
              <w:rPr>
                <w:sz w:val="22"/>
                <w:szCs w:val="22"/>
              </w:rPr>
              <w:lastRenderedPageBreak/>
              <w:t>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14:paraId="4EBBB358"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Evidentiary requirements are outlined in the procedure – [insert the evidentiary requirements particularly to your health service].  </w:t>
            </w:r>
          </w:p>
          <w:p w14:paraId="11DC1DD9" w14:textId="77777777" w:rsidR="00B1184B" w:rsidRPr="002374CF" w:rsidRDefault="00B1184B" w:rsidP="00F46049">
            <w:pPr>
              <w:pStyle w:val="RWHTableBullet"/>
              <w:suppressLineNumbers/>
              <w:suppressAutoHyphens/>
              <w:ind w:right="177"/>
              <w:rPr>
                <w:sz w:val="22"/>
                <w:szCs w:val="22"/>
              </w:rPr>
            </w:pPr>
            <w:r w:rsidRPr="002374CF">
              <w:rPr>
                <w:sz w:val="22"/>
                <w:szCs w:val="22"/>
              </w:rPr>
              <w:t>Employees can also use their sick leave to support a person experiencing family violence to accompany them to court or hospital or to care for children. The person they are supporting can be anyone experiencing family violence. This is different to the usual way of using sick leave as carers leave where the relationship to that person is limited to immediate family or household.</w:t>
            </w:r>
          </w:p>
          <w:p w14:paraId="4471D05E" w14:textId="77777777" w:rsidR="00B1184B" w:rsidRPr="002374CF" w:rsidRDefault="00B1184B" w:rsidP="00F46049">
            <w:pPr>
              <w:pStyle w:val="RWHTableBullet"/>
              <w:suppressLineNumbers/>
              <w:suppressAutoHyphens/>
              <w:ind w:right="177"/>
              <w:rPr>
                <w:sz w:val="22"/>
                <w:szCs w:val="22"/>
              </w:rPr>
            </w:pPr>
            <w:r w:rsidRPr="002374CF">
              <w:rPr>
                <w:sz w:val="22"/>
                <w:szCs w:val="22"/>
              </w:rPr>
              <w:t>The family violence leave application process- refer participants to the family violence leave application process if you have developed such a resource.</w:t>
            </w:r>
          </w:p>
          <w:p w14:paraId="5D538B60" w14:textId="77777777" w:rsidR="00B1184B" w:rsidRPr="002374CF" w:rsidRDefault="00B1184B" w:rsidP="00F46049">
            <w:pPr>
              <w:pStyle w:val="RWHTableBullet"/>
              <w:suppressLineNumbers/>
              <w:suppressAutoHyphens/>
              <w:ind w:right="177"/>
              <w:rPr>
                <w:sz w:val="22"/>
                <w:szCs w:val="22"/>
              </w:rPr>
            </w:pPr>
            <w:r w:rsidRPr="002374CF">
              <w:rPr>
                <w:sz w:val="22"/>
                <w:szCs w:val="22"/>
              </w:rPr>
              <w:t>Family violence leave is not intended for those who perpetrate family violence.</w:t>
            </w:r>
          </w:p>
          <w:p w14:paraId="33A3025D" w14:textId="77777777" w:rsidR="00B1184B" w:rsidRPr="00573728" w:rsidRDefault="00B1184B" w:rsidP="00F46049">
            <w:pPr>
              <w:pStyle w:val="RWHtabletext"/>
              <w:suppressLineNumbers/>
              <w:suppressAutoHyphens/>
              <w:spacing w:before="240"/>
              <w:ind w:left="170" w:right="177"/>
              <w:rPr>
                <w:b/>
                <w:sz w:val="22"/>
                <w:szCs w:val="22"/>
              </w:rPr>
            </w:pPr>
            <w:r w:rsidRPr="00573728">
              <w:rPr>
                <w:b/>
                <w:sz w:val="22"/>
                <w:szCs w:val="22"/>
              </w:rPr>
              <w:t>Confidentiality and options for people to talk to</w:t>
            </w:r>
          </w:p>
          <w:p w14:paraId="0F9E7757" w14:textId="77777777" w:rsidR="00B1184B" w:rsidRPr="002374CF" w:rsidRDefault="00B1184B" w:rsidP="00F46049">
            <w:pPr>
              <w:pStyle w:val="RWHtabletext"/>
              <w:suppressLineNumbers/>
              <w:suppressAutoHyphens/>
              <w:ind w:left="170" w:right="177"/>
              <w:rPr>
                <w:i/>
                <w:sz w:val="22"/>
                <w:szCs w:val="22"/>
              </w:rPr>
            </w:pPr>
            <w:r w:rsidRPr="002374CF">
              <w:rPr>
                <w:i/>
                <w:sz w:val="22"/>
                <w:szCs w:val="22"/>
              </w:rPr>
              <w:t xml:space="preserve">Note to facilitator: Each health service will have their own particular information regarding Family Violence Contact Officers and Employee Assistance Program provider that needs to be inserted into the presentation. </w:t>
            </w:r>
          </w:p>
          <w:p w14:paraId="4FBB2F6E" w14:textId="60D8A348" w:rsidR="00B1184B" w:rsidRPr="002374CF" w:rsidRDefault="00B1184B" w:rsidP="00F46049">
            <w:pPr>
              <w:pStyle w:val="RWHTableBullet"/>
              <w:suppressLineNumbers/>
              <w:suppressAutoHyphens/>
              <w:ind w:right="177"/>
              <w:rPr>
                <w:sz w:val="22"/>
                <w:szCs w:val="22"/>
              </w:rPr>
            </w:pPr>
            <w:r w:rsidRPr="002374CF">
              <w:rPr>
                <w:sz w:val="22"/>
                <w:szCs w:val="22"/>
              </w:rPr>
              <w:t>The requirement to have Family Violence Contact Officers is a requirement of the Family Violence Leave Clause</w:t>
            </w:r>
            <w:r w:rsidR="00421ADE">
              <w:rPr>
                <w:sz w:val="22"/>
                <w:szCs w:val="22"/>
              </w:rPr>
              <w:t>.</w:t>
            </w:r>
          </w:p>
          <w:p w14:paraId="5B176C78" w14:textId="77777777" w:rsidR="00B1184B" w:rsidRPr="002374CF" w:rsidRDefault="00B1184B" w:rsidP="00F46049">
            <w:pPr>
              <w:pStyle w:val="RWHTableBullet"/>
              <w:suppressLineNumbers/>
              <w:suppressAutoHyphens/>
              <w:ind w:right="177"/>
              <w:rPr>
                <w:sz w:val="22"/>
                <w:szCs w:val="22"/>
              </w:rPr>
            </w:pPr>
            <w:r w:rsidRPr="002374CF">
              <w:rPr>
                <w:sz w:val="22"/>
                <w:szCs w:val="22"/>
              </w:rPr>
              <w:t>The Family Violence Contact Officer is an employee who has been trained to be a first point of contact for someone experiencing family violence so they can access information about what workplace supports are available.</w:t>
            </w:r>
          </w:p>
          <w:p w14:paraId="2CA92BCF" w14:textId="71FCE269" w:rsidR="00B1184B" w:rsidRPr="002374CF" w:rsidRDefault="00B1184B" w:rsidP="00F46049">
            <w:pPr>
              <w:pStyle w:val="RWHTableBullet"/>
              <w:suppressLineNumbers/>
              <w:suppressAutoHyphens/>
              <w:ind w:right="177"/>
              <w:rPr>
                <w:sz w:val="22"/>
                <w:szCs w:val="22"/>
              </w:rPr>
            </w:pPr>
            <w:r w:rsidRPr="002374CF">
              <w:rPr>
                <w:sz w:val="22"/>
                <w:szCs w:val="22"/>
              </w:rPr>
              <w:t>In this hospital, Family Violence Contact Officers are [insert names, title, location, where to find their contact details]</w:t>
            </w:r>
            <w:r w:rsidR="00421ADE">
              <w:rPr>
                <w:sz w:val="22"/>
                <w:szCs w:val="22"/>
              </w:rPr>
              <w:t>.</w:t>
            </w:r>
          </w:p>
          <w:p w14:paraId="07F72351" w14:textId="36FB322B" w:rsidR="00573728" w:rsidRPr="00CC0A01" w:rsidRDefault="00B1184B" w:rsidP="00F46049">
            <w:pPr>
              <w:pStyle w:val="RWHTableBullet"/>
              <w:suppressLineNumbers/>
              <w:suppressAutoHyphens/>
              <w:ind w:right="177"/>
              <w:rPr>
                <w:sz w:val="22"/>
                <w:szCs w:val="22"/>
              </w:rPr>
            </w:pPr>
            <w:r w:rsidRPr="002374CF">
              <w:rPr>
                <w:sz w:val="22"/>
                <w:szCs w:val="22"/>
              </w:rPr>
              <w:t>Employees can also contact EAP for a confidential discussion.</w:t>
            </w:r>
          </w:p>
          <w:p w14:paraId="66849237" w14:textId="77777777" w:rsidR="00B1184B" w:rsidRPr="00573728" w:rsidRDefault="00B1184B" w:rsidP="00E3503B">
            <w:pPr>
              <w:pStyle w:val="RWHtabletext"/>
              <w:suppressLineNumbers/>
              <w:suppressAutoHyphens/>
              <w:spacing w:before="120" w:after="120"/>
              <w:ind w:left="595" w:right="177"/>
              <w:rPr>
                <w:bCs/>
                <w:i/>
                <w:iCs/>
                <w:color w:val="365F91" w:themeColor="accent1" w:themeShade="BF"/>
                <w:sz w:val="22"/>
                <w:szCs w:val="22"/>
              </w:rPr>
            </w:pPr>
            <w:r w:rsidRPr="00573728">
              <w:rPr>
                <w:bCs/>
                <w:i/>
                <w:iCs/>
                <w:color w:val="365F91" w:themeColor="accent1" w:themeShade="BF"/>
                <w:sz w:val="22"/>
                <w:szCs w:val="22"/>
              </w:rPr>
              <w:t>There can be a number of reasons why an employee does not wish to disclose their experience of family violence.  This is why Contact Officers are necessary. Reasons for seeking out other people to talk to may include:</w:t>
            </w:r>
          </w:p>
          <w:p w14:paraId="06EA3514"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Shame and embarrassment </w:t>
            </w:r>
          </w:p>
          <w:p w14:paraId="620305B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Fear of being pitied or stigmatised </w:t>
            </w:r>
          </w:p>
          <w:p w14:paraId="28FF72A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Fear of being viewed as dysfunctional</w:t>
            </w:r>
          </w:p>
          <w:p w14:paraId="6ADE78CF"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Fear of missing out on future job or other workplace opportunities</w:t>
            </w:r>
          </w:p>
          <w:p w14:paraId="73CD9EF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Employee compartmentalises their life</w:t>
            </w:r>
          </w:p>
          <w:p w14:paraId="3258A760"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Manager has a poor reputation of keeping confidentiality </w:t>
            </w:r>
          </w:p>
          <w:p w14:paraId="0E19DD87"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Manager engages in violence supportive behaviour </w:t>
            </w:r>
          </w:p>
          <w:p w14:paraId="2921A316" w14:textId="6727B372" w:rsidR="00CC0A01" w:rsidRDefault="00B1184B" w:rsidP="00D6023C">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Previous history of conflict between employee and manager</w:t>
            </w:r>
          </w:p>
          <w:p w14:paraId="791C0B28" w14:textId="43E4E934" w:rsidR="00D6023C" w:rsidRPr="00D6023C" w:rsidRDefault="00D6023C" w:rsidP="00D6023C">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D6023C">
              <w:rPr>
                <w:bCs/>
                <w:i/>
                <w:iCs/>
                <w:color w:val="365F91" w:themeColor="accent1" w:themeShade="BF"/>
                <w:sz w:val="22"/>
                <w:szCs w:val="22"/>
              </w:rPr>
              <w:lastRenderedPageBreak/>
              <w:t>For reasons that may be related or unrelated to the relationship between the employee and the manager, it is good practice to have an alternative source of information rather than a manager</w:t>
            </w:r>
          </w:p>
          <w:p w14:paraId="3B2601E1" w14:textId="3C22E955" w:rsidR="00D6023C" w:rsidRDefault="00D6023C" w:rsidP="00F46049">
            <w:pPr>
              <w:pStyle w:val="RWHtabletext"/>
              <w:suppressLineNumbers/>
              <w:suppressAutoHyphens/>
              <w:spacing w:after="0"/>
              <w:ind w:left="596" w:right="177"/>
              <w:rPr>
                <w:bCs/>
                <w:i/>
                <w:iCs/>
                <w:color w:val="365F91" w:themeColor="accent1" w:themeShade="BF"/>
                <w:sz w:val="22"/>
                <w:szCs w:val="22"/>
              </w:rPr>
            </w:pPr>
          </w:p>
          <w:p w14:paraId="225E3E7E" w14:textId="239154F9" w:rsidR="00D6023C" w:rsidRDefault="00D6023C" w:rsidP="00D6023C">
            <w:pPr>
              <w:pStyle w:val="RWHtabletext"/>
              <w:suppressLineNumbers/>
              <w:suppressAutoHyphens/>
              <w:spacing w:after="0"/>
              <w:ind w:left="170" w:right="177"/>
              <w:rPr>
                <w:b/>
                <w:color w:val="365F91" w:themeColor="accent1" w:themeShade="BF"/>
                <w:sz w:val="22"/>
                <w:szCs w:val="22"/>
              </w:rPr>
            </w:pPr>
            <w:r w:rsidRPr="00D6023C">
              <w:rPr>
                <w:b/>
                <w:color w:val="365F91" w:themeColor="accent1" w:themeShade="BF"/>
                <w:sz w:val="22"/>
                <w:szCs w:val="22"/>
              </w:rPr>
              <w:t>Ask if they have questions</w:t>
            </w:r>
          </w:p>
          <w:p w14:paraId="1975A575" w14:textId="77777777" w:rsidR="00D6023C" w:rsidRPr="00D6023C" w:rsidRDefault="00D6023C" w:rsidP="00D6023C">
            <w:pPr>
              <w:pStyle w:val="RWHtabletext"/>
              <w:suppressLineNumbers/>
              <w:suppressAutoHyphens/>
              <w:spacing w:after="0"/>
              <w:ind w:left="170" w:right="177"/>
              <w:rPr>
                <w:b/>
                <w:color w:val="365F91" w:themeColor="accent1" w:themeShade="BF"/>
                <w:sz w:val="22"/>
                <w:szCs w:val="22"/>
              </w:rPr>
            </w:pPr>
          </w:p>
          <w:p w14:paraId="3ADE01F9" w14:textId="051360E7" w:rsidR="00B1184B" w:rsidRPr="002374CF" w:rsidRDefault="00B1184B" w:rsidP="00F46049">
            <w:pPr>
              <w:pStyle w:val="RWHtabletext"/>
              <w:suppressLineNumbers/>
              <w:suppressAutoHyphens/>
              <w:ind w:left="170" w:right="177"/>
              <w:rPr>
                <w:sz w:val="22"/>
                <w:szCs w:val="22"/>
              </w:rPr>
            </w:pPr>
            <w:r w:rsidRPr="002374CF">
              <w:rPr>
                <w:b/>
                <w:bCs/>
                <w:sz w:val="22"/>
                <w:szCs w:val="22"/>
              </w:rPr>
              <w:t>Sources: (</w:t>
            </w:r>
            <w:r w:rsidRPr="002374CF">
              <w:rPr>
                <w:sz w:val="22"/>
                <w:szCs w:val="22"/>
              </w:rPr>
              <w:t xml:space="preserve">1) UNSW Australia (2013) </w:t>
            </w:r>
            <w:r w:rsidRPr="002374CF">
              <w:rPr>
                <w:i/>
                <w:sz w:val="22"/>
                <w:szCs w:val="22"/>
              </w:rPr>
              <w:t>Domestic and Family Violence Clauses in your Workplace: Implementation and good practice</w:t>
            </w:r>
            <w:r w:rsidRPr="002374CF">
              <w:rPr>
                <w:sz w:val="22"/>
                <w:szCs w:val="22"/>
              </w:rPr>
              <w:t>, Gendered Research Network</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0297B27" w14:textId="76C0F21A" w:rsidR="00B1184B" w:rsidRPr="002374CF" w:rsidRDefault="00D6023C" w:rsidP="00183655">
            <w:pPr>
              <w:pStyle w:val="RWHtabletext"/>
              <w:suppressLineNumbers/>
              <w:suppressAutoHyphens/>
              <w:rPr>
                <w:sz w:val="22"/>
                <w:szCs w:val="22"/>
              </w:rPr>
            </w:pPr>
            <w:r>
              <w:rPr>
                <w:sz w:val="22"/>
                <w:szCs w:val="22"/>
              </w:rPr>
              <w:lastRenderedPageBreak/>
              <w:t xml:space="preserve">5 </w:t>
            </w:r>
            <w:r w:rsidR="008F79B8">
              <w:rPr>
                <w:sz w:val="22"/>
                <w:szCs w:val="22"/>
              </w:rPr>
              <w:t xml:space="preserve">minutes </w:t>
            </w:r>
          </w:p>
          <w:p w14:paraId="7E05EB7D" w14:textId="44279939" w:rsidR="00B1184B" w:rsidRPr="002374CF" w:rsidRDefault="00573728" w:rsidP="00183655">
            <w:pPr>
              <w:pStyle w:val="RWHtabletext"/>
              <w:suppressLineNumbers/>
              <w:suppressAutoHyphens/>
              <w:rPr>
                <w:sz w:val="22"/>
                <w:szCs w:val="22"/>
              </w:rPr>
            </w:pPr>
            <w:r w:rsidRPr="00573728">
              <w:rPr>
                <w:noProof/>
                <w:sz w:val="22"/>
                <w:szCs w:val="22"/>
              </w:rPr>
              <w:drawing>
                <wp:inline distT="0" distB="0" distL="0" distR="0" wp14:anchorId="3E2DE949" wp14:editId="025B7D99">
                  <wp:extent cx="942975" cy="530225"/>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2975" cy="530225"/>
                          </a:xfrm>
                          <a:prstGeom prst="rect">
                            <a:avLst/>
                          </a:prstGeom>
                        </pic:spPr>
                      </pic:pic>
                    </a:graphicData>
                  </a:graphic>
                </wp:inline>
              </w:drawing>
            </w:r>
          </w:p>
          <w:p w14:paraId="75D01B2B" w14:textId="77777777" w:rsidR="00D6023C" w:rsidRPr="002374CF" w:rsidRDefault="00D6023C" w:rsidP="00D6023C">
            <w:pPr>
              <w:pStyle w:val="RWHtabletext"/>
              <w:suppressLineNumbers/>
              <w:suppressAutoHyphens/>
              <w:rPr>
                <w:sz w:val="22"/>
                <w:szCs w:val="22"/>
              </w:rPr>
            </w:pPr>
            <w:r w:rsidRPr="002374CF">
              <w:rPr>
                <w:sz w:val="22"/>
                <w:szCs w:val="22"/>
              </w:rPr>
              <w:t>Resources:</w:t>
            </w:r>
          </w:p>
          <w:p w14:paraId="442811FF" w14:textId="77777777" w:rsidR="00B1184B" w:rsidRPr="002374CF" w:rsidRDefault="00B1184B" w:rsidP="00183655">
            <w:pPr>
              <w:pStyle w:val="RWHtabletext"/>
              <w:suppressLineNumbers/>
              <w:suppressAutoHyphens/>
              <w:rPr>
                <w:sz w:val="22"/>
                <w:szCs w:val="22"/>
              </w:rPr>
            </w:pPr>
            <w:r w:rsidRPr="002374CF">
              <w:rPr>
                <w:sz w:val="22"/>
                <w:szCs w:val="22"/>
              </w:rPr>
              <w:t>Family Violence Workplace Support Policy &amp; Procedure</w:t>
            </w:r>
          </w:p>
          <w:p w14:paraId="1CE97551" w14:textId="77777777" w:rsidR="00D6023C" w:rsidRDefault="00D6023C" w:rsidP="00183655">
            <w:pPr>
              <w:pStyle w:val="RWHtabletext"/>
              <w:suppressLineNumbers/>
              <w:suppressAutoHyphens/>
              <w:rPr>
                <w:sz w:val="22"/>
                <w:szCs w:val="22"/>
              </w:rPr>
            </w:pPr>
          </w:p>
          <w:p w14:paraId="50473994" w14:textId="4BAF3DFA" w:rsidR="00B1184B" w:rsidRPr="002374CF" w:rsidRDefault="00D6023C" w:rsidP="00183655">
            <w:pPr>
              <w:pStyle w:val="RWHtabletext"/>
              <w:suppressLineNumbers/>
              <w:suppressAutoHyphens/>
              <w:rPr>
                <w:sz w:val="22"/>
                <w:szCs w:val="22"/>
              </w:rPr>
            </w:pPr>
            <w:r>
              <w:rPr>
                <w:sz w:val="22"/>
                <w:szCs w:val="22"/>
              </w:rPr>
              <w:t>Resource:</w:t>
            </w:r>
          </w:p>
          <w:p w14:paraId="5778C9B7" w14:textId="77777777" w:rsidR="00B1184B" w:rsidRPr="002374CF" w:rsidRDefault="00B1184B" w:rsidP="00183655">
            <w:pPr>
              <w:pStyle w:val="RWHtabletext"/>
              <w:suppressLineNumbers/>
              <w:suppressAutoHyphens/>
              <w:rPr>
                <w:sz w:val="22"/>
                <w:szCs w:val="22"/>
              </w:rPr>
            </w:pPr>
            <w:r w:rsidRPr="002374CF">
              <w:rPr>
                <w:sz w:val="22"/>
                <w:szCs w:val="22"/>
              </w:rPr>
              <w:t>FV leave application process flowchart</w:t>
            </w:r>
          </w:p>
          <w:p w14:paraId="4FDF6159" w14:textId="0C1F8493" w:rsidR="00B1184B" w:rsidRPr="002374CF" w:rsidRDefault="00B1184B" w:rsidP="00183655">
            <w:pPr>
              <w:pStyle w:val="RWHtabletext"/>
              <w:suppressLineNumbers/>
              <w:suppressAutoHyphens/>
              <w:rPr>
                <w:sz w:val="22"/>
                <w:szCs w:val="22"/>
              </w:rPr>
            </w:pPr>
          </w:p>
          <w:p w14:paraId="71FE7CA7" w14:textId="5051FD9E" w:rsidR="00B1184B" w:rsidRPr="002374CF" w:rsidRDefault="00B1184B" w:rsidP="00183655">
            <w:pPr>
              <w:pStyle w:val="RWHtabletext"/>
              <w:suppressLineNumbers/>
              <w:suppressAutoHyphens/>
              <w:rPr>
                <w:sz w:val="22"/>
                <w:szCs w:val="22"/>
              </w:rPr>
            </w:pPr>
          </w:p>
        </w:tc>
      </w:tr>
      <w:tr w:rsidR="002374CF" w:rsidRPr="002374CF" w14:paraId="337959D1"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044CFD94" w14:textId="143A8735" w:rsidR="002374CF" w:rsidRPr="00F46049" w:rsidRDefault="002374CF" w:rsidP="00F46049">
            <w:pPr>
              <w:pStyle w:val="RWHBhead"/>
              <w:keepNext w:val="0"/>
              <w:keepLines w:val="0"/>
              <w:suppressLineNumbers/>
              <w:suppressAutoHyphens/>
              <w:ind w:left="170" w:right="177"/>
            </w:pPr>
            <w:bookmarkStart w:id="62" w:name="_Toc51255107"/>
            <w:r w:rsidRPr="00F46049">
              <w:lastRenderedPageBreak/>
              <w:t>UTILISE INTRANET INFORMATION</w:t>
            </w:r>
            <w:bookmarkEnd w:id="62"/>
          </w:p>
          <w:p w14:paraId="7232287D" w14:textId="18A8DB54" w:rsidR="002374CF" w:rsidRPr="002374CF" w:rsidRDefault="002374CF" w:rsidP="00F46049">
            <w:pPr>
              <w:pStyle w:val="RWHtabletext"/>
              <w:suppressLineNumbers/>
              <w:suppressAutoHyphens/>
              <w:ind w:left="170" w:right="177"/>
              <w:rPr>
                <w:i/>
                <w:sz w:val="22"/>
                <w:szCs w:val="22"/>
              </w:rPr>
            </w:pPr>
            <w:r w:rsidRPr="002374CF">
              <w:rPr>
                <w:sz w:val="22"/>
                <w:szCs w:val="22"/>
              </w:rPr>
              <w:t>If you have developed an intranet site for workplace support information, you can take the opportunity to introduce/remind managers of this resource.</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0A36CA0" w14:textId="512BDE11" w:rsidR="002374CF" w:rsidRDefault="00776044" w:rsidP="00183655">
            <w:pPr>
              <w:pStyle w:val="RWHtabletext"/>
              <w:suppressLineNumbers/>
              <w:suppressAutoHyphens/>
              <w:rPr>
                <w:noProof/>
                <w:sz w:val="22"/>
                <w:szCs w:val="22"/>
              </w:rPr>
            </w:pPr>
            <w:r>
              <w:rPr>
                <w:sz w:val="22"/>
                <w:szCs w:val="22"/>
              </w:rPr>
              <w:t>1</w:t>
            </w:r>
            <w:r w:rsidR="002374CF">
              <w:rPr>
                <w:sz w:val="22"/>
                <w:szCs w:val="22"/>
              </w:rPr>
              <w:t xml:space="preserve"> min</w:t>
            </w:r>
            <w:r w:rsidR="00D6023C">
              <w:rPr>
                <w:sz w:val="22"/>
                <w:szCs w:val="22"/>
              </w:rPr>
              <w:t>utes</w:t>
            </w:r>
          </w:p>
          <w:p w14:paraId="09483DD9" w14:textId="48E290CC" w:rsidR="002374CF" w:rsidRPr="002374CF" w:rsidRDefault="00573728" w:rsidP="00183655">
            <w:pPr>
              <w:pStyle w:val="RWHtabletext"/>
              <w:suppressLineNumbers/>
              <w:suppressAutoHyphens/>
              <w:rPr>
                <w:sz w:val="22"/>
                <w:szCs w:val="22"/>
              </w:rPr>
            </w:pPr>
            <w:r w:rsidRPr="00573728">
              <w:rPr>
                <w:noProof/>
                <w:sz w:val="22"/>
                <w:szCs w:val="22"/>
              </w:rPr>
              <w:drawing>
                <wp:inline distT="0" distB="0" distL="0" distR="0" wp14:anchorId="36D9BBF3" wp14:editId="5A0C2AF3">
                  <wp:extent cx="942975" cy="530225"/>
                  <wp:effectExtent l="0" t="0" r="952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2975" cy="530225"/>
                          </a:xfrm>
                          <a:prstGeom prst="rect">
                            <a:avLst/>
                          </a:prstGeom>
                        </pic:spPr>
                      </pic:pic>
                    </a:graphicData>
                  </a:graphic>
                </wp:inline>
              </w:drawing>
            </w:r>
          </w:p>
        </w:tc>
      </w:tr>
      <w:tr w:rsidR="00B1184B" w:rsidRPr="002374CF" w14:paraId="66AE19B3"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93B1B6E" w14:textId="158F5C2C" w:rsidR="00B1184B" w:rsidRPr="00F46049" w:rsidRDefault="00AB29C3" w:rsidP="00F46049">
            <w:pPr>
              <w:pStyle w:val="RWHBhead"/>
              <w:keepNext w:val="0"/>
              <w:keepLines w:val="0"/>
              <w:suppressLineNumbers/>
              <w:suppressAutoHyphens/>
              <w:ind w:left="170" w:right="177"/>
            </w:pPr>
            <w:bookmarkStart w:id="63" w:name="_Toc51255108"/>
            <w:r w:rsidRPr="00F46049">
              <w:lastRenderedPageBreak/>
              <w:t>W</w:t>
            </w:r>
            <w:r w:rsidR="00B1184B" w:rsidRPr="00F46049">
              <w:t>ORKPLACE SAFETY PLANNING</w:t>
            </w:r>
            <w:bookmarkEnd w:id="63"/>
            <w:r w:rsidR="00B1184B" w:rsidRPr="00F46049">
              <w:t xml:space="preserve"> </w:t>
            </w:r>
          </w:p>
          <w:p w14:paraId="72AC8D7A" w14:textId="77777777"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Safety planning at work is one of the most important aspects of supporting staff experiencing FV.</w:t>
            </w:r>
          </w:p>
          <w:p w14:paraId="5C87CBE1" w14:textId="69A9995D" w:rsidR="00B1184B"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One of the essential responses to an employe</w:t>
            </w:r>
            <w:r w:rsidR="00421ADE">
              <w:rPr>
                <w:bCs/>
                <w:i/>
                <w:iCs/>
                <w:color w:val="365F91" w:themeColor="accent1" w:themeShade="BF"/>
                <w:sz w:val="22"/>
                <w:szCs w:val="22"/>
              </w:rPr>
              <w:t>e</w:t>
            </w:r>
            <w:r w:rsidRPr="004F6A59">
              <w:rPr>
                <w:bCs/>
                <w:i/>
                <w:iCs/>
                <w:color w:val="365F91" w:themeColor="accent1" w:themeShade="BF"/>
                <w:sz w:val="22"/>
                <w:szCs w:val="22"/>
              </w:rPr>
              <w:t xml:space="preserve"> is to support their safety at work and try to minimise the risk of </w:t>
            </w:r>
            <w:r w:rsidR="00F06D06" w:rsidRPr="004F6A59">
              <w:rPr>
                <w:bCs/>
                <w:i/>
                <w:iCs/>
                <w:color w:val="365F91" w:themeColor="accent1" w:themeShade="BF"/>
                <w:sz w:val="22"/>
                <w:szCs w:val="22"/>
              </w:rPr>
              <w:t>due to</w:t>
            </w:r>
            <w:r w:rsidRPr="004F6A59">
              <w:rPr>
                <w:bCs/>
                <w:i/>
                <w:iCs/>
                <w:color w:val="365F91" w:themeColor="accent1" w:themeShade="BF"/>
                <w:sz w:val="22"/>
                <w:szCs w:val="22"/>
              </w:rPr>
              <w:t xml:space="preserve"> family violence </w:t>
            </w:r>
            <w:r w:rsidR="00F06D06" w:rsidRPr="004F6A59">
              <w:rPr>
                <w:bCs/>
                <w:i/>
                <w:iCs/>
                <w:color w:val="365F91" w:themeColor="accent1" w:themeShade="BF"/>
                <w:sz w:val="22"/>
                <w:szCs w:val="22"/>
              </w:rPr>
              <w:t xml:space="preserve">while </w:t>
            </w:r>
            <w:r w:rsidRPr="004F6A59">
              <w:rPr>
                <w:bCs/>
                <w:i/>
                <w:iCs/>
                <w:color w:val="365F91" w:themeColor="accent1" w:themeShade="BF"/>
                <w:sz w:val="22"/>
                <w:szCs w:val="22"/>
              </w:rPr>
              <w:t xml:space="preserve">at work. The procedure goes into some depth about this and includes a safety planning template. </w:t>
            </w:r>
          </w:p>
          <w:p w14:paraId="67EAE532" w14:textId="77777777" w:rsid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03265B">
              <w:rPr>
                <w:bCs/>
                <w:i/>
                <w:iCs/>
                <w:color w:val="365F91" w:themeColor="accent1" w:themeShade="BF"/>
                <w:sz w:val="22"/>
                <w:szCs w:val="22"/>
              </w:rPr>
              <w:t xml:space="preserve">Each hospital should have a procedure for Workplace safety planning for staff. </w:t>
            </w:r>
          </w:p>
          <w:p w14:paraId="69EFC281" w14:textId="4A1180E1" w:rsidR="0003265B" w:rsidRP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03265B">
              <w:rPr>
                <w:bCs/>
                <w:i/>
                <w:iCs/>
                <w:color w:val="365F91" w:themeColor="accent1" w:themeShade="BF"/>
                <w:sz w:val="22"/>
                <w:szCs w:val="22"/>
              </w:rPr>
              <w:t xml:space="preserve">This is different to a personal safety plan that is usually made in consultation with a specialist service. </w:t>
            </w:r>
          </w:p>
          <w:p w14:paraId="1DB7726B" w14:textId="0A9C4D65" w:rsidR="0003265B" w:rsidRP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lang w:val="en-US"/>
              </w:rPr>
            </w:pPr>
            <w:r w:rsidRPr="0003265B">
              <w:rPr>
                <w:bCs/>
                <w:i/>
                <w:iCs/>
                <w:color w:val="365F91" w:themeColor="accent1" w:themeShade="BF"/>
                <w:sz w:val="22"/>
                <w:szCs w:val="22"/>
                <w:lang w:val="en-US"/>
              </w:rPr>
              <w:t>It is recommended that a workplace one also is made in collaboration with a family violence specialist service.</w:t>
            </w:r>
          </w:p>
          <w:p w14:paraId="41B7C7F0" w14:textId="16AB2CD4" w:rsidR="00B1184B" w:rsidRPr="002374CF" w:rsidRDefault="00B1184B" w:rsidP="00F46049">
            <w:pPr>
              <w:pStyle w:val="RWHtabletext"/>
              <w:suppressLineNumbers/>
              <w:suppressAutoHyphens/>
              <w:ind w:left="170" w:right="177"/>
              <w:rPr>
                <w:sz w:val="22"/>
                <w:szCs w:val="22"/>
              </w:rPr>
            </w:pPr>
            <w:r w:rsidRPr="002374CF">
              <w:rPr>
                <w:sz w:val="22"/>
                <w:szCs w:val="22"/>
              </w:rPr>
              <w:t>Explain workplace safety planning template</w:t>
            </w:r>
            <w:r w:rsidR="00F06D06" w:rsidRPr="002374CF">
              <w:rPr>
                <w:sz w:val="22"/>
                <w:szCs w:val="22"/>
              </w:rPr>
              <w:t>:</w:t>
            </w:r>
          </w:p>
          <w:p w14:paraId="427E12BC" w14:textId="2A6D7FE5" w:rsidR="00B1184B" w:rsidRPr="002374CF" w:rsidRDefault="00B1184B" w:rsidP="00F46049">
            <w:pPr>
              <w:pStyle w:val="RWHTableBullet"/>
              <w:suppressLineNumbers/>
              <w:suppressAutoHyphens/>
              <w:ind w:right="177"/>
              <w:rPr>
                <w:sz w:val="22"/>
                <w:szCs w:val="22"/>
              </w:rPr>
            </w:pPr>
            <w:r w:rsidRPr="002374CF">
              <w:rPr>
                <w:sz w:val="22"/>
                <w:szCs w:val="22"/>
              </w:rPr>
              <w:t xml:space="preserve">The </w:t>
            </w:r>
            <w:r w:rsidR="00421ADE">
              <w:rPr>
                <w:b/>
                <w:i/>
                <w:iCs/>
                <w:sz w:val="22"/>
                <w:szCs w:val="22"/>
                <w:lang w:val="en-US"/>
              </w:rPr>
              <w:t>N</w:t>
            </w:r>
            <w:r w:rsidR="00B41C41" w:rsidRPr="00B41C41">
              <w:rPr>
                <w:b/>
                <w:i/>
                <w:iCs/>
                <w:sz w:val="22"/>
                <w:szCs w:val="22"/>
                <w:lang w:val="en-US"/>
              </w:rPr>
              <w:t xml:space="preserve">ew Workplace </w:t>
            </w:r>
            <w:r w:rsidR="0003265B">
              <w:rPr>
                <w:b/>
                <w:i/>
                <w:iCs/>
                <w:sz w:val="22"/>
                <w:szCs w:val="22"/>
                <w:lang w:val="en-US"/>
              </w:rPr>
              <w:t>Safety Planning</w:t>
            </w:r>
            <w:r w:rsidR="00B41C41" w:rsidRPr="00B41C41">
              <w:rPr>
                <w:b/>
                <w:i/>
                <w:iCs/>
                <w:sz w:val="22"/>
                <w:szCs w:val="22"/>
                <w:lang w:val="en-US"/>
              </w:rPr>
              <w:t xml:space="preserve"> Guidelines</w:t>
            </w:r>
            <w:r w:rsidR="0003265B">
              <w:rPr>
                <w:b/>
                <w:i/>
                <w:iCs/>
                <w:sz w:val="22"/>
                <w:szCs w:val="22"/>
                <w:lang w:val="en-US"/>
              </w:rPr>
              <w:t xml:space="preserve"> </w:t>
            </w:r>
            <w:r w:rsidRPr="002374CF">
              <w:rPr>
                <w:sz w:val="22"/>
                <w:szCs w:val="22"/>
              </w:rPr>
              <w:t xml:space="preserve">outlines a </w:t>
            </w:r>
            <w:r w:rsidR="00B41C41">
              <w:rPr>
                <w:sz w:val="22"/>
                <w:szCs w:val="22"/>
              </w:rPr>
              <w:t xml:space="preserve">safety planning process to </w:t>
            </w:r>
            <w:r w:rsidRPr="002374CF">
              <w:rPr>
                <w:sz w:val="22"/>
                <w:szCs w:val="22"/>
              </w:rPr>
              <w:t>enhance safety and minimise the risk of an act of family violence perpetration during work time.</w:t>
            </w:r>
          </w:p>
          <w:p w14:paraId="4DD8D639" w14:textId="77777777" w:rsidR="00F06D06" w:rsidRPr="002374CF" w:rsidRDefault="00B1184B" w:rsidP="00F46049">
            <w:pPr>
              <w:pStyle w:val="RWHTableBullet"/>
              <w:suppressLineNumbers/>
              <w:suppressAutoHyphens/>
              <w:ind w:right="177"/>
              <w:rPr>
                <w:sz w:val="22"/>
                <w:szCs w:val="22"/>
              </w:rPr>
            </w:pPr>
            <w:r w:rsidRPr="002374CF">
              <w:rPr>
                <w:sz w:val="22"/>
                <w:szCs w:val="22"/>
              </w:rPr>
              <w:t xml:space="preserve">It is important that you always remember that family violence victims experience loss of control and power and so that your approach is to ensure that your actions do not exacerbate this. </w:t>
            </w:r>
          </w:p>
          <w:p w14:paraId="79A19A3F" w14:textId="42F604DE" w:rsidR="00B1184B" w:rsidRPr="002374CF" w:rsidRDefault="00F06D06" w:rsidP="00F46049">
            <w:pPr>
              <w:pStyle w:val="RWHTableBullet"/>
              <w:suppressLineNumbers/>
              <w:suppressAutoHyphens/>
              <w:ind w:right="177"/>
              <w:rPr>
                <w:sz w:val="22"/>
                <w:szCs w:val="22"/>
              </w:rPr>
            </w:pPr>
            <w:r w:rsidRPr="002374CF">
              <w:rPr>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14:paraId="5FEA241A" w14:textId="77777777" w:rsidR="00C9089F" w:rsidRDefault="00C9089F" w:rsidP="00F46049">
            <w:pPr>
              <w:pStyle w:val="RWHTableBullet"/>
              <w:numPr>
                <w:ilvl w:val="0"/>
                <w:numId w:val="0"/>
              </w:numPr>
              <w:suppressLineNumbers/>
              <w:suppressAutoHyphens/>
              <w:ind w:left="170" w:right="177" w:hanging="29"/>
              <w:rPr>
                <w:bCs/>
                <w:sz w:val="22"/>
                <w:szCs w:val="22"/>
              </w:rPr>
            </w:pPr>
            <w:r w:rsidRPr="00E3503B">
              <w:rPr>
                <w:bCs/>
                <w:sz w:val="22"/>
                <w:szCs w:val="22"/>
              </w:rPr>
              <w:t>Source: ANROWS National Risk Assessm</w:t>
            </w:r>
            <w:r w:rsidR="002374CF" w:rsidRPr="00E3503B">
              <w:rPr>
                <w:bCs/>
                <w:sz w:val="22"/>
                <w:szCs w:val="22"/>
              </w:rPr>
              <w:t xml:space="preserve">ent Principles for domestic and </w:t>
            </w:r>
            <w:r w:rsidRPr="00E3503B">
              <w:rPr>
                <w:bCs/>
                <w:sz w:val="22"/>
                <w:szCs w:val="22"/>
              </w:rPr>
              <w:t>family violence</w:t>
            </w:r>
          </w:p>
          <w:p w14:paraId="3BF65F8F" w14:textId="12D7126A" w:rsidR="0072450F" w:rsidRPr="00E3503B" w:rsidRDefault="0072450F" w:rsidP="00F46049">
            <w:pPr>
              <w:pStyle w:val="RWHTableBullet"/>
              <w:numPr>
                <w:ilvl w:val="0"/>
                <w:numId w:val="0"/>
              </w:numPr>
              <w:suppressLineNumbers/>
              <w:suppressAutoHyphens/>
              <w:ind w:left="170" w:right="177" w:hanging="29"/>
              <w:rPr>
                <w:bCs/>
                <w:sz w:val="22"/>
                <w:szCs w:val="22"/>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59887230" w14:textId="4F96F55D" w:rsidR="00AB29C3" w:rsidRPr="002374CF" w:rsidRDefault="00776044" w:rsidP="00183655">
            <w:pPr>
              <w:pStyle w:val="RWHtabletext"/>
              <w:suppressLineNumbers/>
              <w:suppressAutoHyphens/>
              <w:rPr>
                <w:sz w:val="22"/>
                <w:szCs w:val="22"/>
              </w:rPr>
            </w:pPr>
            <w:r>
              <w:rPr>
                <w:sz w:val="22"/>
                <w:szCs w:val="22"/>
              </w:rPr>
              <w:t xml:space="preserve">2 </w:t>
            </w:r>
            <w:r w:rsidR="00D6023C">
              <w:rPr>
                <w:sz w:val="22"/>
                <w:szCs w:val="22"/>
              </w:rPr>
              <w:t>m</w:t>
            </w:r>
            <w:r w:rsidR="00F03DCC">
              <w:rPr>
                <w:sz w:val="22"/>
                <w:szCs w:val="22"/>
              </w:rPr>
              <w:t xml:space="preserve">inutes </w:t>
            </w:r>
          </w:p>
          <w:p w14:paraId="15D3EC53" w14:textId="77777777" w:rsidR="00D6023C" w:rsidRDefault="00D6023C" w:rsidP="00183655">
            <w:pPr>
              <w:pStyle w:val="RWHtabletext"/>
              <w:suppressLineNumbers/>
              <w:suppressAutoHyphens/>
              <w:rPr>
                <w:sz w:val="22"/>
                <w:szCs w:val="22"/>
              </w:rPr>
            </w:pPr>
            <w:r>
              <w:rPr>
                <w:noProof/>
                <w:spacing w:val="0"/>
                <w:sz w:val="22"/>
                <w:szCs w:val="22"/>
              </w:rPr>
              <w:drawing>
                <wp:inline distT="0" distB="0" distL="0" distR="0" wp14:anchorId="16EE149E" wp14:editId="4699B85B">
                  <wp:extent cx="937260" cy="529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E10AB04" w14:textId="1242556D" w:rsidR="00B1184B" w:rsidRPr="002374CF" w:rsidRDefault="00B1184B" w:rsidP="00183655">
            <w:pPr>
              <w:pStyle w:val="RWHtabletext"/>
              <w:suppressLineNumbers/>
              <w:suppressAutoHyphens/>
              <w:rPr>
                <w:sz w:val="22"/>
                <w:szCs w:val="22"/>
              </w:rPr>
            </w:pPr>
            <w:r w:rsidRPr="002374CF">
              <w:rPr>
                <w:sz w:val="22"/>
                <w:szCs w:val="22"/>
              </w:rPr>
              <w:t>Resource: Safety planning template from Family Violence Workplace Support Procedure</w:t>
            </w:r>
            <w:r w:rsidR="002374CF">
              <w:rPr>
                <w:sz w:val="22"/>
                <w:szCs w:val="22"/>
              </w:rPr>
              <w:softHyphen/>
            </w:r>
            <w:r w:rsidR="002374CF">
              <w:rPr>
                <w:sz w:val="22"/>
                <w:szCs w:val="22"/>
              </w:rPr>
              <w:softHyphen/>
            </w:r>
          </w:p>
          <w:p w14:paraId="75BCCA69" w14:textId="74EFE4E6" w:rsidR="002374CF" w:rsidRPr="002374CF" w:rsidRDefault="002374CF" w:rsidP="00183655">
            <w:pPr>
              <w:pStyle w:val="RWHtabletext"/>
              <w:suppressLineNumbers/>
              <w:suppressAutoHyphens/>
              <w:rPr>
                <w:sz w:val="22"/>
                <w:szCs w:val="22"/>
              </w:rPr>
            </w:pPr>
          </w:p>
        </w:tc>
      </w:tr>
      <w:tr w:rsidR="00B1184B" w:rsidRPr="002374CF" w14:paraId="02320C93"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3F943F75" w14:textId="7FD8090D" w:rsidR="00B1184B" w:rsidRPr="00F46049" w:rsidRDefault="00B1184B" w:rsidP="00F46049">
            <w:pPr>
              <w:pStyle w:val="RWHBhead"/>
              <w:keepNext w:val="0"/>
              <w:keepLines w:val="0"/>
              <w:suppressLineNumbers/>
              <w:suppressAutoHyphens/>
              <w:ind w:left="170" w:right="177"/>
            </w:pPr>
            <w:bookmarkStart w:id="64" w:name="_Toc51255109"/>
            <w:r w:rsidRPr="00F46049">
              <w:t>SAFETY PLANNING &amp; SUPPORT</w:t>
            </w:r>
            <w:bookmarkEnd w:id="64"/>
          </w:p>
          <w:p w14:paraId="6BDD3377" w14:textId="27922D80"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Ways in which a hospital may typically be able to support the safety of the staff member includes changing location of work, changing the phone number or email address, notifying security and reception to alert them to the perpetrator entering the workplace and required action, relocating their car park, security escort to and from their car.</w:t>
            </w:r>
          </w:p>
          <w:p w14:paraId="15513F5A" w14:textId="2DE8452B"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 xml:space="preserve">There are a number of options available in relation to workplace flexibility where this is needed to support an employee experiencing FV and/or to </w:t>
            </w:r>
            <w:r w:rsidRPr="004F6A59">
              <w:rPr>
                <w:bCs/>
                <w:i/>
                <w:iCs/>
                <w:color w:val="365F91" w:themeColor="accent1" w:themeShade="BF"/>
                <w:sz w:val="22"/>
                <w:szCs w:val="22"/>
              </w:rPr>
              <w:lastRenderedPageBreak/>
              <w:t>enhance their safety. Some of the ways in which we can offer this include modification to shifts/hours of work and duties</w:t>
            </w:r>
          </w:p>
          <w:p w14:paraId="129C52C9" w14:textId="42B248E7" w:rsidR="00B1184B" w:rsidRPr="002374CF" w:rsidRDefault="00B1184B" w:rsidP="00F46049">
            <w:pPr>
              <w:pStyle w:val="RWHtabletext"/>
              <w:suppressLineNumbers/>
              <w:suppressAutoHyphens/>
              <w:ind w:left="170" w:right="177"/>
              <w:rPr>
                <w:sz w:val="22"/>
                <w:szCs w:val="22"/>
              </w:rPr>
            </w:pPr>
            <w:r w:rsidRPr="002374CF">
              <w:rPr>
                <w:sz w:val="22"/>
                <w:szCs w:val="22"/>
              </w:rPr>
              <w:t>Video option: “How do develop a personal safety plan for time at work” https://www.youtube.com/watch?v=CqL61xeomd8</w:t>
            </w:r>
          </w:p>
          <w:p w14:paraId="306F58A9" w14:textId="4789FD2E" w:rsidR="00B1184B" w:rsidRPr="002374CF" w:rsidRDefault="00052CF2" w:rsidP="00F46049">
            <w:pPr>
              <w:pStyle w:val="RWHtabletext"/>
              <w:suppressLineNumbers/>
              <w:suppressAutoHyphens/>
              <w:ind w:left="170" w:right="177"/>
              <w:rPr>
                <w:b/>
                <w:bCs/>
                <w:sz w:val="22"/>
                <w:szCs w:val="22"/>
              </w:rPr>
            </w:pPr>
            <w:r>
              <w:rPr>
                <w:b/>
                <w:bCs/>
                <w:sz w:val="22"/>
                <w:szCs w:val="22"/>
              </w:rPr>
              <w:t>Key message</w:t>
            </w:r>
            <w:r w:rsidR="002374CF">
              <w:rPr>
                <w:b/>
                <w:bCs/>
                <w:sz w:val="22"/>
                <w:szCs w:val="22"/>
              </w:rPr>
              <w:t xml:space="preserve">: Safety Planning is important for all staff. Seek advice from FV service if in doubt of how to do this. </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1486421" w14:textId="56B0CEE8" w:rsidR="00B1184B" w:rsidRPr="002374CF" w:rsidRDefault="00776044" w:rsidP="00183655">
            <w:pPr>
              <w:pStyle w:val="RWHtabletext"/>
              <w:suppressLineNumbers/>
              <w:suppressAutoHyphens/>
              <w:rPr>
                <w:sz w:val="22"/>
                <w:szCs w:val="22"/>
              </w:rPr>
            </w:pPr>
            <w:r>
              <w:rPr>
                <w:sz w:val="22"/>
                <w:szCs w:val="22"/>
              </w:rPr>
              <w:lastRenderedPageBreak/>
              <w:t>1</w:t>
            </w:r>
            <w:r w:rsidR="002374CF">
              <w:rPr>
                <w:sz w:val="22"/>
                <w:szCs w:val="22"/>
              </w:rPr>
              <w:t xml:space="preserve"> </w:t>
            </w:r>
            <w:r w:rsidR="008F79B8">
              <w:rPr>
                <w:sz w:val="22"/>
                <w:szCs w:val="22"/>
              </w:rPr>
              <w:t xml:space="preserve">minutes </w:t>
            </w:r>
          </w:p>
          <w:p w14:paraId="11360B3A" w14:textId="157887D7" w:rsidR="00B1184B" w:rsidRPr="002374CF" w:rsidRDefault="0049563A" w:rsidP="00183655">
            <w:pPr>
              <w:pStyle w:val="RWHtabletext"/>
              <w:suppressLineNumbers/>
              <w:suppressAutoHyphens/>
              <w:rPr>
                <w:sz w:val="22"/>
                <w:szCs w:val="22"/>
              </w:rPr>
            </w:pPr>
            <w:hyperlink r:id="rId50" w:history="1">
              <w:r w:rsidR="00B1184B" w:rsidRPr="002374CF">
                <w:rPr>
                  <w:rStyle w:val="Hyperlink"/>
                  <w:sz w:val="22"/>
                  <w:szCs w:val="22"/>
                </w:rPr>
                <w:t>www.youtube.com/</w:t>
              </w:r>
              <w:r w:rsidR="00B1184B" w:rsidRPr="002374CF">
                <w:rPr>
                  <w:rStyle w:val="Hyperlink"/>
                  <w:sz w:val="22"/>
                  <w:szCs w:val="22"/>
                </w:rPr>
                <w:br/>
                <w:t>watch?v=CqL61xeomd8</w:t>
              </w:r>
            </w:hyperlink>
          </w:p>
          <w:p w14:paraId="3AA90BAF" w14:textId="61595D40" w:rsidR="00B1184B" w:rsidRPr="002374CF" w:rsidRDefault="00B1184B" w:rsidP="00183655">
            <w:pPr>
              <w:pStyle w:val="RWHtabletext"/>
              <w:suppressLineNumbers/>
              <w:suppressAutoHyphens/>
              <w:rPr>
                <w:sz w:val="22"/>
                <w:szCs w:val="22"/>
              </w:rPr>
            </w:pPr>
            <w:r w:rsidRPr="002374CF">
              <w:rPr>
                <w:sz w:val="22"/>
                <w:szCs w:val="22"/>
              </w:rPr>
              <w:t>1min29min</w:t>
            </w:r>
          </w:p>
        </w:tc>
      </w:tr>
      <w:tr w:rsidR="00B41C41" w:rsidRPr="002374CF" w14:paraId="27ABAE02" w14:textId="77777777" w:rsidTr="1C5CB768">
        <w:trPr>
          <w:trHeight w:val="2616"/>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72D116F" w14:textId="2B966D28" w:rsidR="00B41C41" w:rsidRPr="00F46049" w:rsidRDefault="00B41C41" w:rsidP="00F46049">
            <w:pPr>
              <w:pStyle w:val="RWHBhead"/>
              <w:keepNext w:val="0"/>
              <w:keepLines w:val="0"/>
              <w:suppressLineNumbers/>
              <w:suppressAutoHyphens/>
              <w:ind w:left="170" w:right="177"/>
            </w:pPr>
            <w:bookmarkStart w:id="65" w:name="_Toc51255110"/>
            <w:r w:rsidRPr="00F46049">
              <w:t>DOCUMENT</w:t>
            </w:r>
            <w:bookmarkEnd w:id="65"/>
          </w:p>
          <w:p w14:paraId="1702C57D" w14:textId="77777777" w:rsidR="00B41C41" w:rsidRPr="00B41C41" w:rsidRDefault="00B41C41" w:rsidP="00F46049">
            <w:pPr>
              <w:pStyle w:val="RWHtabletext"/>
              <w:suppressLineNumbers/>
              <w:suppressAutoHyphens/>
              <w:spacing w:before="120" w:after="120"/>
              <w:ind w:left="170" w:right="177"/>
              <w:rPr>
                <w:bCs/>
                <w:i/>
                <w:iCs/>
                <w:sz w:val="22"/>
                <w:szCs w:val="22"/>
              </w:rPr>
            </w:pPr>
            <w:r w:rsidRPr="00B41C41">
              <w:rPr>
                <w:bCs/>
                <w:i/>
                <w:iCs/>
                <w:sz w:val="22"/>
                <w:szCs w:val="22"/>
              </w:rPr>
              <w:t>The only documentation of family violence disclosures from staff must relate to:</w:t>
            </w:r>
          </w:p>
          <w:p w14:paraId="605F111E" w14:textId="77777777" w:rsidR="00B41C41" w:rsidRPr="00B41C41" w:rsidRDefault="00B41C41" w:rsidP="0044631B">
            <w:pPr>
              <w:pStyle w:val="RWHtabletext"/>
              <w:numPr>
                <w:ilvl w:val="0"/>
                <w:numId w:val="10"/>
              </w:numPr>
              <w:suppressLineNumbers/>
              <w:suppressAutoHyphens/>
              <w:spacing w:before="120" w:after="120"/>
              <w:ind w:left="595" w:right="177" w:hanging="284"/>
              <w:rPr>
                <w:bCs/>
                <w:i/>
                <w:iCs/>
                <w:sz w:val="22"/>
                <w:szCs w:val="22"/>
              </w:rPr>
            </w:pPr>
            <w:r w:rsidRPr="00B41C41">
              <w:rPr>
                <w:bCs/>
                <w:i/>
                <w:iCs/>
                <w:sz w:val="22"/>
                <w:szCs w:val="22"/>
              </w:rPr>
              <w:t>Records of family violence (FV) leave taken by individual staff members (FV leave record)</w:t>
            </w:r>
          </w:p>
          <w:p w14:paraId="3A209B64" w14:textId="77777777" w:rsidR="00B41C41" w:rsidRPr="00B41C41" w:rsidRDefault="00B41C41" w:rsidP="0044631B">
            <w:pPr>
              <w:pStyle w:val="RWHtabletext"/>
              <w:numPr>
                <w:ilvl w:val="0"/>
                <w:numId w:val="10"/>
              </w:numPr>
              <w:suppressLineNumbers/>
              <w:suppressAutoHyphens/>
              <w:spacing w:before="120" w:after="120"/>
              <w:ind w:left="595" w:right="177" w:hanging="284"/>
              <w:rPr>
                <w:bCs/>
                <w:i/>
                <w:iCs/>
                <w:sz w:val="22"/>
                <w:szCs w:val="22"/>
              </w:rPr>
            </w:pPr>
            <w:r w:rsidRPr="00B41C41">
              <w:rPr>
                <w:bCs/>
                <w:i/>
                <w:iCs/>
                <w:sz w:val="22"/>
                <w:szCs w:val="22"/>
              </w:rPr>
              <w:t xml:space="preserve">Records related to safety planning, work planning and performance management (Family violence employee file). </w:t>
            </w:r>
          </w:p>
          <w:p w14:paraId="653C293A" w14:textId="45D03860" w:rsidR="00B41C41" w:rsidRPr="00B41C41" w:rsidRDefault="00B41C41"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lang w:val="en-US"/>
              </w:rPr>
            </w:pPr>
            <w:r w:rsidRPr="00F46049">
              <w:rPr>
                <w:bCs/>
                <w:i/>
                <w:iCs/>
                <w:sz w:val="22"/>
                <w:szCs w:val="22"/>
                <w:lang w:val="en-US"/>
              </w:rPr>
              <w:t>HR will manage documentation</w:t>
            </w:r>
            <w:r w:rsidRPr="00F46049">
              <w:rPr>
                <w:bCs/>
                <w:i/>
                <w:iCs/>
                <w:color w:val="365F91" w:themeColor="accent1" w:themeShade="BF"/>
                <w:sz w:val="22"/>
                <w:szCs w:val="22"/>
                <w:lang w:val="en-US"/>
              </w:rPr>
              <w:t xml:space="preserve">. </w:t>
            </w:r>
            <w:r w:rsidRPr="00B41C41">
              <w:rPr>
                <w:b/>
                <w:i/>
                <w:iCs/>
                <w:sz w:val="22"/>
                <w:szCs w:val="22"/>
                <w:lang w:val="en-US"/>
              </w:rPr>
              <w:t>Refer to new Workplace Support Information Handling Guidelines.</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31390AE4" w14:textId="39BEB7A9" w:rsidR="00B41C41" w:rsidRDefault="00101369" w:rsidP="00183655">
            <w:pPr>
              <w:pStyle w:val="RWHtabletext"/>
              <w:suppressLineNumbers/>
              <w:suppressAutoHyphens/>
              <w:rPr>
                <w:sz w:val="22"/>
                <w:szCs w:val="22"/>
              </w:rPr>
            </w:pPr>
            <w:r>
              <w:rPr>
                <w:sz w:val="22"/>
                <w:szCs w:val="22"/>
              </w:rPr>
              <w:t>1</w:t>
            </w:r>
            <w:r w:rsidR="00B41C41">
              <w:rPr>
                <w:sz w:val="22"/>
                <w:szCs w:val="22"/>
              </w:rPr>
              <w:t xml:space="preserve"> minute</w:t>
            </w:r>
            <w:r w:rsidR="00D6023C">
              <w:rPr>
                <w:sz w:val="22"/>
                <w:szCs w:val="22"/>
              </w:rPr>
              <w:t>s</w:t>
            </w:r>
          </w:p>
          <w:p w14:paraId="500695BF" w14:textId="7463AAB6" w:rsidR="00B41C41" w:rsidRDefault="00B41C41" w:rsidP="00183655">
            <w:pPr>
              <w:pStyle w:val="RWHtabletext"/>
              <w:suppressLineNumbers/>
              <w:suppressAutoHyphens/>
              <w:rPr>
                <w:sz w:val="22"/>
                <w:szCs w:val="22"/>
              </w:rPr>
            </w:pPr>
            <w:r w:rsidRPr="00B41C41">
              <w:rPr>
                <w:noProof/>
                <w:sz w:val="22"/>
                <w:szCs w:val="22"/>
              </w:rPr>
              <w:drawing>
                <wp:inline distT="0" distB="0" distL="0" distR="0" wp14:anchorId="2E98F8D0" wp14:editId="3D8DFE3B">
                  <wp:extent cx="883920" cy="4970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0226" cy="511810"/>
                          </a:xfrm>
                          <a:prstGeom prst="rect">
                            <a:avLst/>
                          </a:prstGeom>
                        </pic:spPr>
                      </pic:pic>
                    </a:graphicData>
                  </a:graphic>
                </wp:inline>
              </w:drawing>
            </w:r>
          </w:p>
        </w:tc>
      </w:tr>
      <w:tr w:rsidR="00441008" w:rsidRPr="002374CF" w14:paraId="0A5AA641" w14:textId="77777777" w:rsidTr="1C5CB768">
        <w:trPr>
          <w:trHeight w:val="2616"/>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49FFC086" w14:textId="77777777" w:rsidR="00441008" w:rsidRPr="00F46049" w:rsidRDefault="00441008" w:rsidP="00441008">
            <w:pPr>
              <w:pStyle w:val="RWHBhead"/>
              <w:keepNext w:val="0"/>
              <w:keepLines w:val="0"/>
              <w:suppressLineNumbers/>
              <w:suppressAutoHyphens/>
              <w:ind w:left="170" w:right="177"/>
            </w:pPr>
            <w:bookmarkStart w:id="66" w:name="_Toc51254506"/>
            <w:bookmarkStart w:id="67" w:name="_Toc51255111"/>
            <w:r w:rsidRPr="00F46049">
              <w:t>MANDATORY REPORTING</w:t>
            </w:r>
            <w:bookmarkEnd w:id="66"/>
            <w:bookmarkEnd w:id="67"/>
          </w:p>
          <w:p w14:paraId="7389B675" w14:textId="77777777" w:rsidR="00441008" w:rsidRPr="00573728" w:rsidRDefault="00441008" w:rsidP="00441008">
            <w:pPr>
              <w:pStyle w:val="RWHTableBullet"/>
              <w:numPr>
                <w:ilvl w:val="0"/>
                <w:numId w:val="0"/>
              </w:numPr>
              <w:suppressLineNumbers/>
              <w:suppressAutoHyphens/>
              <w:ind w:left="170" w:right="177"/>
              <w:rPr>
                <w:sz w:val="22"/>
                <w:szCs w:val="22"/>
              </w:rPr>
            </w:pPr>
            <w:r w:rsidRPr="00573728">
              <w:rPr>
                <w:sz w:val="22"/>
                <w:szCs w:val="22"/>
              </w:rPr>
              <w:t>Health services should seek legal advice on the below and tailor their training to reflect that advice.</w:t>
            </w:r>
          </w:p>
          <w:p w14:paraId="0529A849"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Mandatory reporting obligations where a mandated reported has concerns about the well-being of a staff members child</w:t>
            </w:r>
            <w:r>
              <w:rPr>
                <w:sz w:val="22"/>
                <w:szCs w:val="22"/>
              </w:rPr>
              <w:t>.</w:t>
            </w:r>
          </w:p>
          <w:p w14:paraId="2A299CB6"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Obligations under the Crimes Act 1958</w:t>
            </w:r>
            <w:r>
              <w:rPr>
                <w:sz w:val="22"/>
                <w:szCs w:val="22"/>
              </w:rPr>
              <w:t>.</w:t>
            </w:r>
          </w:p>
          <w:p w14:paraId="196DC1B2"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Obligations under the Commission for Children and Young People’s Report Conduct Scheme</w:t>
            </w:r>
            <w:r>
              <w:rPr>
                <w:sz w:val="22"/>
                <w:szCs w:val="22"/>
              </w:rPr>
              <w:t>.</w:t>
            </w:r>
          </w:p>
          <w:p w14:paraId="22AC7965" w14:textId="77777777" w:rsidR="00441008" w:rsidRDefault="00441008" w:rsidP="00441008">
            <w:pPr>
              <w:pStyle w:val="RWHTableBullet"/>
              <w:numPr>
                <w:ilvl w:val="0"/>
                <w:numId w:val="9"/>
              </w:numPr>
              <w:suppressLineNumbers/>
              <w:suppressAutoHyphens/>
              <w:ind w:right="177"/>
              <w:rPr>
                <w:sz w:val="22"/>
                <w:szCs w:val="22"/>
              </w:rPr>
            </w:pPr>
            <w:r>
              <w:rPr>
                <w:sz w:val="22"/>
                <w:szCs w:val="22"/>
              </w:rPr>
              <w:t xml:space="preserve">Obligations under the FVISS and CISS schemes (as of Sept. 2020). </w:t>
            </w:r>
          </w:p>
          <w:p w14:paraId="4DB9E63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14:paraId="6FC1B39B"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b/>
                <w:bCs/>
                <w:sz w:val="22"/>
                <w:szCs w:val="22"/>
              </w:rPr>
              <w:t xml:space="preserve">KEY MESSAGE: We have clear reporting obligations under the law and we need to understand them. </w:t>
            </w:r>
          </w:p>
          <w:p w14:paraId="75142329"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 xml:space="preserve">From </w:t>
            </w:r>
            <w:r>
              <w:rPr>
                <w:b/>
                <w:bCs/>
                <w:sz w:val="22"/>
                <w:szCs w:val="22"/>
              </w:rPr>
              <w:t xml:space="preserve">WS </w:t>
            </w:r>
            <w:r w:rsidRPr="00E85722">
              <w:rPr>
                <w:b/>
                <w:bCs/>
                <w:sz w:val="22"/>
                <w:szCs w:val="22"/>
              </w:rPr>
              <w:t xml:space="preserve">procedure </w:t>
            </w:r>
          </w:p>
          <w:p w14:paraId="2095E4CA"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Child Protection / child safety reporting requirements</w:t>
            </w:r>
          </w:p>
          <w:p w14:paraId="3176EDD4"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In your conversations with a staff member you may become aware that there are children who are or may be at risk. There are three main legislative reporting obligations which all staff members should be aware of as all staff have obligations in relation to children. </w:t>
            </w:r>
          </w:p>
          <w:p w14:paraId="3A8EACB1"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The three main legislative reporting obligations are:</w:t>
            </w:r>
          </w:p>
          <w:p w14:paraId="0E83D181" w14:textId="77777777" w:rsidR="00441008" w:rsidRDefault="00441008" w:rsidP="00441008">
            <w:pPr>
              <w:pStyle w:val="RWHTableBullet"/>
              <w:numPr>
                <w:ilvl w:val="0"/>
                <w:numId w:val="0"/>
              </w:numPr>
              <w:suppressLineNumbers/>
              <w:suppressAutoHyphens/>
              <w:ind w:left="360" w:right="177"/>
              <w:rPr>
                <w:b/>
                <w:bCs/>
                <w:sz w:val="22"/>
                <w:szCs w:val="22"/>
              </w:rPr>
            </w:pPr>
          </w:p>
          <w:p w14:paraId="7208F51D"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1.   Crimes Act (Vic) 1958</w:t>
            </w:r>
            <w:r w:rsidRPr="00E85722">
              <w:rPr>
                <w:sz w:val="22"/>
                <w:szCs w:val="22"/>
              </w:rPr>
              <w:t xml:space="preserve"> requires all adults to report to Victoria Police if there is a reasonable belief that a sexual offence has been committed by an adult against a child under the age of 16 years. </w:t>
            </w:r>
          </w:p>
          <w:p w14:paraId="5CB03CAA" w14:textId="77777777" w:rsidR="00441008" w:rsidRDefault="00441008" w:rsidP="00441008">
            <w:pPr>
              <w:pStyle w:val="RWHTableBullet"/>
              <w:numPr>
                <w:ilvl w:val="0"/>
                <w:numId w:val="0"/>
              </w:numPr>
              <w:suppressLineNumbers/>
              <w:suppressAutoHyphens/>
              <w:ind w:left="360" w:right="177"/>
              <w:rPr>
                <w:b/>
                <w:bCs/>
                <w:sz w:val="22"/>
                <w:szCs w:val="22"/>
              </w:rPr>
            </w:pPr>
          </w:p>
          <w:p w14:paraId="70142B95"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2.</w:t>
            </w:r>
            <w:r w:rsidRPr="00E85722">
              <w:rPr>
                <w:sz w:val="22"/>
                <w:szCs w:val="22"/>
              </w:rPr>
              <w:t xml:space="preserve">   </w:t>
            </w:r>
            <w:r w:rsidRPr="00E85722">
              <w:rPr>
                <w:b/>
                <w:bCs/>
                <w:sz w:val="22"/>
                <w:szCs w:val="22"/>
              </w:rPr>
              <w:t>Reportable Conduct Scheme under the Child Wellbeing and Safety Act 2005 (the Act)</w:t>
            </w:r>
            <w:r w:rsidRPr="00E85722">
              <w:rPr>
                <w:sz w:val="22"/>
                <w:szCs w:val="22"/>
              </w:rPr>
              <w:t xml:space="preserve"> requires the head of an organisation to report allegations the following by staff or volunteers of:</w:t>
            </w:r>
          </w:p>
          <w:p w14:paraId="50D8ED90"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sexual offences against, with or in the presence of a child</w:t>
            </w:r>
          </w:p>
          <w:p w14:paraId="2D1E7FA9"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misconduct against, with or in the presence of a child</w:t>
            </w:r>
          </w:p>
          <w:p w14:paraId="061441C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physical violence against, with or in the presence of a child</w:t>
            </w:r>
          </w:p>
          <w:p w14:paraId="522C186E"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behaviour that causes significant emotional or physical harm of a child </w:t>
            </w:r>
          </w:p>
          <w:p w14:paraId="00B2031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significant neglect of a child</w:t>
            </w:r>
          </w:p>
          <w:p w14:paraId="482D35A3"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These behaviours include but are not limited to sexual abuse, grooming, sexting, inappropriate physical contact, sexualised behaviour with a child.</w:t>
            </w:r>
          </w:p>
          <w:p w14:paraId="096F9579"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Where a staff member believes any of the above may be occurring, [HR] should be immediately and confidentially notified. </w:t>
            </w:r>
          </w:p>
          <w:p w14:paraId="18C5E713" w14:textId="77777777" w:rsidR="00441008" w:rsidRDefault="00441008" w:rsidP="00441008">
            <w:pPr>
              <w:pStyle w:val="RWHTableBullet"/>
              <w:numPr>
                <w:ilvl w:val="0"/>
                <w:numId w:val="0"/>
              </w:numPr>
              <w:suppressLineNumbers/>
              <w:suppressAutoHyphens/>
              <w:ind w:left="360" w:right="177"/>
              <w:rPr>
                <w:b/>
                <w:bCs/>
                <w:sz w:val="22"/>
                <w:szCs w:val="22"/>
              </w:rPr>
            </w:pPr>
          </w:p>
          <w:p w14:paraId="7B3E8C81" w14:textId="77777777" w:rsidR="00441008" w:rsidRDefault="00441008" w:rsidP="00441008">
            <w:pPr>
              <w:pStyle w:val="RWHTableBullet"/>
              <w:numPr>
                <w:ilvl w:val="0"/>
                <w:numId w:val="0"/>
              </w:numPr>
              <w:suppressLineNumbers/>
              <w:suppressAutoHyphens/>
              <w:ind w:left="360" w:right="177"/>
              <w:rPr>
                <w:sz w:val="22"/>
                <w:szCs w:val="22"/>
              </w:rPr>
            </w:pPr>
            <w:r>
              <w:rPr>
                <w:b/>
                <w:bCs/>
                <w:sz w:val="22"/>
                <w:szCs w:val="22"/>
              </w:rPr>
              <w:t xml:space="preserve">3. </w:t>
            </w:r>
            <w:r w:rsidRPr="00E85722">
              <w:rPr>
                <w:b/>
                <w:bCs/>
                <w:sz w:val="22"/>
                <w:szCs w:val="22"/>
              </w:rPr>
              <w:t>Mandatory reporting obligations under the Children, Youth and Families Act 2005</w:t>
            </w:r>
            <w:r w:rsidRPr="00E85722">
              <w:rPr>
                <w:sz w:val="22"/>
                <w:szCs w:val="22"/>
              </w:rPr>
              <w:t xml:space="preserve">. </w:t>
            </w:r>
          </w:p>
          <w:p w14:paraId="29A13171"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This obligation arises for a class of employees who, in the course of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w:t>
            </w:r>
            <w:r>
              <w:rPr>
                <w:sz w:val="22"/>
                <w:szCs w:val="22"/>
              </w:rPr>
              <w:t xml:space="preserve">&amp; </w:t>
            </w:r>
            <w:r w:rsidRPr="00E85722">
              <w:rPr>
                <w:sz w:val="22"/>
                <w:szCs w:val="22"/>
              </w:rPr>
              <w:t>Families Act 2005.</w:t>
            </w:r>
          </w:p>
          <w:p w14:paraId="27F28A34"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Any staff member may seek confidential advice from the Women’s in-house legal team about mandatory reporting obligations and duty of care obligations.</w:t>
            </w:r>
          </w:p>
          <w:p w14:paraId="1EACB1AD"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14:paraId="33F7CD59" w14:textId="622909F2" w:rsidR="00441008" w:rsidRPr="002374CF" w:rsidRDefault="00441008" w:rsidP="00441008">
            <w:pPr>
              <w:pStyle w:val="RWHTableBullet"/>
              <w:numPr>
                <w:ilvl w:val="0"/>
                <w:numId w:val="9"/>
              </w:numPr>
              <w:suppressLineNumbers/>
              <w:suppressAutoHyphens/>
              <w:ind w:right="177"/>
              <w:rPr>
                <w:sz w:val="22"/>
                <w:szCs w:val="22"/>
              </w:rPr>
            </w:pPr>
            <w:r w:rsidRPr="00E85722">
              <w:rPr>
                <w:sz w:val="22"/>
                <w:szCs w:val="22"/>
              </w:rPr>
              <w:t>It is best practice to share information with consent and involvement of the adult victim survivor, and their information knowledge of what information is being reported so they can manage their safety and the safety of the children accordingly. Sharing information without the informed knowledge of a victim survivor of family violence can increase their risk.</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EF24252" w14:textId="7DDDF82F" w:rsidR="00441008" w:rsidRDefault="00441008" w:rsidP="00441008">
            <w:pPr>
              <w:pStyle w:val="RWHtabletext"/>
              <w:suppressLineNumbers/>
              <w:suppressAutoHyphens/>
              <w:rPr>
                <w:sz w:val="22"/>
                <w:szCs w:val="22"/>
              </w:rPr>
            </w:pPr>
            <w:r>
              <w:rPr>
                <w:sz w:val="22"/>
                <w:szCs w:val="22"/>
              </w:rPr>
              <w:lastRenderedPageBreak/>
              <w:t>2 minutes</w:t>
            </w:r>
          </w:p>
          <w:p w14:paraId="2EE74AD9" w14:textId="2017DCA8" w:rsidR="00441008" w:rsidRPr="002374CF" w:rsidRDefault="00441008" w:rsidP="00441008">
            <w:pPr>
              <w:pStyle w:val="RWHtabletext"/>
              <w:suppressLineNumbers/>
              <w:suppressAutoHyphens/>
              <w:rPr>
                <w:sz w:val="22"/>
                <w:szCs w:val="22"/>
              </w:rPr>
            </w:pPr>
            <w:r>
              <w:rPr>
                <w:noProof/>
                <w:spacing w:val="0"/>
                <w:sz w:val="22"/>
                <w:szCs w:val="22"/>
              </w:rPr>
              <w:drawing>
                <wp:inline distT="0" distB="0" distL="0" distR="0" wp14:anchorId="4E78D2E0" wp14:editId="0C3EBDE9">
                  <wp:extent cx="937260" cy="5295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48DAE0B" w14:textId="1E378976" w:rsidR="00441008" w:rsidRPr="002374CF" w:rsidRDefault="00441008" w:rsidP="00441008">
            <w:pPr>
              <w:pStyle w:val="RWHtabletext"/>
              <w:suppressLineNumbers/>
              <w:suppressAutoHyphens/>
              <w:rPr>
                <w:sz w:val="22"/>
                <w:szCs w:val="22"/>
              </w:rPr>
            </w:pPr>
          </w:p>
        </w:tc>
      </w:tr>
      <w:tr w:rsidR="00B1184B" w:rsidRPr="002374CF" w14:paraId="2B3D1795"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27B95D4" w14:textId="4AA75D32" w:rsidR="00B1184B" w:rsidRPr="00F46049" w:rsidRDefault="00B1184B" w:rsidP="00F46049">
            <w:pPr>
              <w:pStyle w:val="RWHBhead"/>
              <w:keepNext w:val="0"/>
              <w:keepLines w:val="0"/>
              <w:suppressLineNumbers/>
              <w:suppressAutoHyphens/>
              <w:ind w:left="170" w:right="177"/>
            </w:pPr>
            <w:bookmarkStart w:id="68" w:name="_Toc51255112"/>
            <w:r w:rsidRPr="00F46049">
              <w:lastRenderedPageBreak/>
              <w:t>WORKPLACE RESPONSE TO PERPETRATORS</w:t>
            </w:r>
            <w:bookmarkEnd w:id="68"/>
          </w:p>
          <w:p w14:paraId="701FAACD" w14:textId="6B9D3621" w:rsidR="00CC0A01" w:rsidRDefault="002374CF" w:rsidP="00F46049">
            <w:pPr>
              <w:pStyle w:val="RWHtabletext"/>
              <w:suppressLineNumbers/>
              <w:suppressAutoHyphens/>
              <w:ind w:left="170" w:right="177"/>
              <w:rPr>
                <w:b/>
                <w:bCs/>
                <w:sz w:val="22"/>
                <w:szCs w:val="22"/>
              </w:rPr>
            </w:pPr>
            <w:r>
              <w:rPr>
                <w:b/>
                <w:bCs/>
                <w:sz w:val="22"/>
                <w:szCs w:val="22"/>
              </w:rPr>
              <w:t>Refer managers to the new Perpetrators documents in the Toolkit.</w:t>
            </w:r>
          </w:p>
          <w:p w14:paraId="636F249C" w14:textId="58239B62" w:rsidR="00B1184B" w:rsidRPr="002374CF" w:rsidRDefault="00B1184B" w:rsidP="00F46049">
            <w:pPr>
              <w:pStyle w:val="RWHtabletext"/>
              <w:suppressLineNumbers/>
              <w:suppressAutoHyphens/>
              <w:spacing w:before="240"/>
              <w:ind w:left="170" w:right="177"/>
              <w:rPr>
                <w:i/>
                <w:sz w:val="22"/>
                <w:szCs w:val="22"/>
              </w:rPr>
            </w:pPr>
            <w:r w:rsidRPr="002374CF">
              <w:rPr>
                <w:i/>
                <w:sz w:val="22"/>
                <w:szCs w:val="22"/>
              </w:rPr>
              <w:t>Note to facilitator: While a workplace response to perpetrators (or people who chose to use violence) is important, there are a number of complexities to consider.  That response will be guided by the overall approach that an individual health service ch</w:t>
            </w:r>
            <w:r w:rsidR="00E918AE">
              <w:rPr>
                <w:i/>
                <w:sz w:val="22"/>
                <w:szCs w:val="22"/>
              </w:rPr>
              <w:t>o</w:t>
            </w:r>
            <w:r w:rsidRPr="002374CF">
              <w:rPr>
                <w:i/>
                <w:sz w:val="22"/>
                <w:szCs w:val="22"/>
              </w:rPr>
              <w:t xml:space="preserve">oses to take and what organisational policies, procedures and other mechanisms are in place to support that approach. Accordingly, this </w:t>
            </w:r>
            <w:r w:rsidR="00421ADE">
              <w:rPr>
                <w:i/>
                <w:sz w:val="22"/>
                <w:szCs w:val="22"/>
              </w:rPr>
              <w:t>p</w:t>
            </w:r>
            <w:r w:rsidR="00353927" w:rsidRPr="002374CF">
              <w:rPr>
                <w:i/>
                <w:sz w:val="22"/>
                <w:szCs w:val="22"/>
              </w:rPr>
              <w:t xml:space="preserve">art </w:t>
            </w:r>
            <w:r w:rsidRPr="002374CF">
              <w:rPr>
                <w:i/>
                <w:sz w:val="22"/>
                <w:szCs w:val="22"/>
              </w:rPr>
              <w:t>may need to be adapted to local circumstances.</w:t>
            </w:r>
          </w:p>
          <w:p w14:paraId="55D65114" w14:textId="431B815F" w:rsidR="00B1184B" w:rsidRDefault="00B1184B" w:rsidP="00F46049">
            <w:pPr>
              <w:pStyle w:val="RWHtabletext"/>
              <w:suppressLineNumbers/>
              <w:suppressAutoHyphens/>
              <w:spacing w:before="240"/>
              <w:ind w:left="170" w:right="177"/>
              <w:rPr>
                <w:sz w:val="22"/>
                <w:szCs w:val="22"/>
              </w:rPr>
            </w:pPr>
            <w:r w:rsidRPr="002374CF">
              <w:rPr>
                <w:sz w:val="22"/>
                <w:szCs w:val="22"/>
              </w:rPr>
              <w:t xml:space="preserve">Be </w:t>
            </w:r>
            <w:r w:rsidRPr="00CC0A01">
              <w:rPr>
                <w:i/>
                <w:sz w:val="22"/>
                <w:szCs w:val="22"/>
              </w:rPr>
              <w:t>mindful</w:t>
            </w:r>
            <w:r w:rsidRPr="002374CF">
              <w:rPr>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14:paraId="113EEE42" w14:textId="77777777" w:rsidR="00CC0A01" w:rsidRPr="002374CF" w:rsidRDefault="00CC0A01" w:rsidP="00F46049">
            <w:pPr>
              <w:pStyle w:val="RWHtabletext"/>
              <w:suppressLineNumbers/>
              <w:suppressAutoHyphens/>
              <w:ind w:left="170" w:right="177"/>
              <w:rPr>
                <w:sz w:val="22"/>
                <w:szCs w:val="22"/>
              </w:rPr>
            </w:pPr>
          </w:p>
          <w:p w14:paraId="5788B213" w14:textId="31E2627D" w:rsidR="00B1184B" w:rsidRPr="002374CF" w:rsidRDefault="00B1184B" w:rsidP="00F46049">
            <w:pPr>
              <w:pStyle w:val="RWHtabletext"/>
              <w:suppressLineNumbers/>
              <w:suppressAutoHyphens/>
              <w:ind w:left="170" w:right="177"/>
              <w:rPr>
                <w:sz w:val="22"/>
                <w:szCs w:val="22"/>
              </w:rPr>
            </w:pPr>
            <w:r w:rsidRPr="002374CF">
              <w:rPr>
                <w:sz w:val="22"/>
                <w:szCs w:val="22"/>
              </w:rPr>
              <w:t>Below is a summary of considerations:</w:t>
            </w:r>
          </w:p>
          <w:p w14:paraId="6C992314" w14:textId="4776350F" w:rsidR="002374CF" w:rsidRDefault="002374CF" w:rsidP="00E918AE">
            <w:pPr>
              <w:pStyle w:val="RWHtabletext"/>
              <w:numPr>
                <w:ilvl w:val="0"/>
                <w:numId w:val="45"/>
              </w:numPr>
              <w:suppressLineNumbers/>
              <w:suppressAutoHyphens/>
              <w:ind w:right="177"/>
              <w:rPr>
                <w:b/>
                <w:bCs/>
                <w:sz w:val="22"/>
                <w:szCs w:val="22"/>
              </w:rPr>
            </w:pPr>
            <w:r w:rsidRPr="00CC0A01">
              <w:rPr>
                <w:b/>
                <w:sz w:val="22"/>
                <w:szCs w:val="22"/>
              </w:rPr>
              <w:t>S</w:t>
            </w:r>
            <w:r>
              <w:rPr>
                <w:b/>
                <w:bCs/>
                <w:sz w:val="22"/>
                <w:szCs w:val="22"/>
              </w:rPr>
              <w:t xml:space="preserve">afety as a priority </w:t>
            </w:r>
          </w:p>
          <w:p w14:paraId="3CF64CB5" w14:textId="706A1851" w:rsidR="002374CF" w:rsidRPr="002374CF" w:rsidRDefault="002374CF" w:rsidP="00F46049">
            <w:pPr>
              <w:pStyle w:val="RWHtabletext"/>
              <w:suppressLineNumbers/>
              <w:suppressAutoHyphens/>
              <w:ind w:left="170" w:right="177"/>
              <w:rPr>
                <w:bCs/>
                <w:sz w:val="22"/>
                <w:szCs w:val="22"/>
              </w:rPr>
            </w:pPr>
            <w:r w:rsidRPr="00A21844">
              <w:rPr>
                <w:bCs/>
                <w:sz w:val="22"/>
                <w:szCs w:val="22"/>
              </w:rPr>
              <w:t>The</w:t>
            </w:r>
            <w:r w:rsidRPr="002374CF">
              <w:rPr>
                <w:bCs/>
                <w:sz w:val="22"/>
                <w:szCs w:val="22"/>
              </w:rPr>
              <w:t xml:space="preserve"> safety of victim survivors, other staff and patients should guide any actions we take in relation to staff who perpetrate violence </w:t>
            </w:r>
          </w:p>
          <w:p w14:paraId="102CDB9E" w14:textId="7A29203D" w:rsidR="00B1184B" w:rsidRPr="002374CF" w:rsidRDefault="00B1184B" w:rsidP="00E918AE">
            <w:pPr>
              <w:pStyle w:val="RWHtabletext"/>
              <w:numPr>
                <w:ilvl w:val="0"/>
                <w:numId w:val="45"/>
              </w:numPr>
              <w:suppressLineNumbers/>
              <w:suppressAutoHyphens/>
              <w:ind w:right="177"/>
              <w:rPr>
                <w:b/>
                <w:bCs/>
                <w:sz w:val="22"/>
                <w:szCs w:val="22"/>
              </w:rPr>
            </w:pPr>
            <w:r w:rsidRPr="002374CF">
              <w:rPr>
                <w:b/>
                <w:bCs/>
                <w:sz w:val="22"/>
                <w:szCs w:val="22"/>
              </w:rPr>
              <w:t>Our role as an employer</w:t>
            </w:r>
          </w:p>
          <w:p w14:paraId="13CE5313" w14:textId="112B1766" w:rsidR="00B1184B" w:rsidRPr="002374CF" w:rsidRDefault="00B1184B" w:rsidP="00F46049">
            <w:pPr>
              <w:pStyle w:val="RWHtabletext"/>
              <w:suppressLineNumbers/>
              <w:suppressAutoHyphens/>
              <w:ind w:left="170" w:right="177"/>
              <w:rPr>
                <w:sz w:val="22"/>
                <w:szCs w:val="22"/>
              </w:rPr>
            </w:pPr>
            <w:r w:rsidRPr="002374CF">
              <w:rPr>
                <w:sz w:val="22"/>
                <w:szCs w:val="22"/>
              </w:rPr>
              <w:t xml:space="preserve">It is important to keep in mind that as an employer, we are in an employment </w:t>
            </w:r>
            <w:r w:rsidRPr="00E918AE">
              <w:rPr>
                <w:bCs/>
                <w:sz w:val="22"/>
                <w:szCs w:val="22"/>
              </w:rPr>
              <w:t>relationship</w:t>
            </w:r>
            <w:r w:rsidRPr="002374CF">
              <w:rPr>
                <w:sz w:val="22"/>
                <w:szCs w:val="22"/>
              </w:rPr>
              <w:t xml:space="preserve"> with an employee who perpetrates family violence. This is distinct from The Women’s as a health service provider to patients. </w:t>
            </w:r>
          </w:p>
          <w:p w14:paraId="0EC91FA4" w14:textId="3D2D604C" w:rsidR="00B1184B" w:rsidRPr="002374CF" w:rsidRDefault="00B1184B" w:rsidP="00F46049">
            <w:pPr>
              <w:pStyle w:val="RWHtabletext"/>
              <w:suppressLineNumbers/>
              <w:suppressAutoHyphens/>
              <w:ind w:left="170" w:right="177"/>
              <w:rPr>
                <w:sz w:val="22"/>
                <w:szCs w:val="22"/>
              </w:rPr>
            </w:pPr>
            <w:r w:rsidRPr="002374CF">
              <w:rPr>
                <w:sz w:val="22"/>
                <w:szCs w:val="22"/>
              </w:rPr>
              <w:t>It is the role of the hospital to:</w:t>
            </w:r>
          </w:p>
          <w:p w14:paraId="54CF9E22"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provide a safe work environment; </w:t>
            </w:r>
          </w:p>
          <w:p w14:paraId="3BF26A19"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provide a safe clinical service for patients; and </w:t>
            </w:r>
          </w:p>
          <w:p w14:paraId="0783D438" w14:textId="5DC06ABE" w:rsidR="00B1184B" w:rsidRDefault="00B1184B" w:rsidP="00F46049">
            <w:pPr>
              <w:pStyle w:val="RWHTableBullet"/>
              <w:suppressLineNumbers/>
              <w:suppressAutoHyphens/>
              <w:ind w:right="177"/>
              <w:rPr>
                <w:sz w:val="22"/>
                <w:szCs w:val="22"/>
              </w:rPr>
            </w:pPr>
            <w:r w:rsidRPr="002374CF">
              <w:rPr>
                <w:sz w:val="22"/>
                <w:szCs w:val="22"/>
              </w:rPr>
              <w:t xml:space="preserve">to set and uphold expected codes of behaviour for our employees. </w:t>
            </w:r>
          </w:p>
          <w:p w14:paraId="615CEFF9" w14:textId="77777777" w:rsidR="00CC0A01" w:rsidRPr="002374CF" w:rsidRDefault="00CC0A01">
            <w:pPr>
              <w:pStyle w:val="RWHTableBullet"/>
              <w:numPr>
                <w:ilvl w:val="0"/>
                <w:numId w:val="0"/>
              </w:numPr>
              <w:suppressLineNumbers/>
              <w:suppressAutoHyphens/>
              <w:ind w:right="177"/>
              <w:rPr>
                <w:sz w:val="22"/>
                <w:szCs w:val="22"/>
              </w:rPr>
            </w:pPr>
          </w:p>
          <w:p w14:paraId="67711D04" w14:textId="77777777" w:rsidR="00B1184B" w:rsidRPr="002374CF" w:rsidRDefault="00B1184B" w:rsidP="00F46049">
            <w:pPr>
              <w:pStyle w:val="RWHtabletext"/>
              <w:suppressLineNumbers/>
              <w:suppressAutoHyphens/>
              <w:ind w:left="170" w:right="177"/>
              <w:rPr>
                <w:b/>
                <w:bCs/>
                <w:sz w:val="22"/>
                <w:szCs w:val="22"/>
              </w:rPr>
            </w:pPr>
            <w:r w:rsidRPr="00CC0A01">
              <w:rPr>
                <w:b/>
                <w:sz w:val="22"/>
                <w:szCs w:val="22"/>
              </w:rPr>
              <w:t>Be</w:t>
            </w:r>
            <w:r w:rsidRPr="002374CF">
              <w:rPr>
                <w:b/>
                <w:bCs/>
                <w:sz w:val="22"/>
                <w:szCs w:val="22"/>
              </w:rPr>
              <w:t xml:space="preserve"> aware of collusion</w:t>
            </w:r>
          </w:p>
          <w:p w14:paraId="797316E3" w14:textId="77777777" w:rsidR="00B1184B" w:rsidRPr="002374CF" w:rsidRDefault="00B1184B" w:rsidP="00F46049">
            <w:pPr>
              <w:pStyle w:val="RWHTableBullet"/>
              <w:suppressLineNumbers/>
              <w:suppressAutoHyphens/>
              <w:ind w:right="177"/>
              <w:rPr>
                <w:sz w:val="22"/>
                <w:szCs w:val="22"/>
              </w:rPr>
            </w:pPr>
            <w:r w:rsidRPr="002374CF">
              <w:rPr>
                <w:sz w:val="22"/>
                <w:szCs w:val="22"/>
              </w:rPr>
              <w:t>While FV perpetration is a workplace issue for many reasons, including those noted above, it is not the responsibility of the employer to ‘rehabilitate’ a perpetrating employee.  Unskilled or misguided attempts at this work can be highly unsafe and outside the remit of an employer. Such work is to be done by those with specialist skills in FV perpetration and behaviour change.</w:t>
            </w:r>
          </w:p>
          <w:p w14:paraId="4F420D02" w14:textId="5F151995" w:rsidR="00B1184B" w:rsidRPr="002374CF" w:rsidRDefault="00B1184B" w:rsidP="00F46049">
            <w:pPr>
              <w:pStyle w:val="RWHTableBullet"/>
              <w:suppressLineNumbers/>
              <w:suppressAutoHyphens/>
              <w:ind w:right="177"/>
              <w:rPr>
                <w:sz w:val="22"/>
                <w:szCs w:val="22"/>
              </w:rPr>
            </w:pPr>
            <w:r w:rsidRPr="002374CF">
              <w:rPr>
                <w:sz w:val="22"/>
                <w:szCs w:val="22"/>
              </w:rPr>
              <w:t xml:space="preserve">Perpetrators have highly reinforced ways of justifying their behaviour or making themselves out to be the victim (although it is important to keep in mind that a perpetrator may have a past experience </w:t>
            </w:r>
            <w:r w:rsidR="00421ADE">
              <w:rPr>
                <w:sz w:val="22"/>
                <w:szCs w:val="22"/>
              </w:rPr>
              <w:t xml:space="preserve">as a victim survivor </w:t>
            </w:r>
            <w:r w:rsidRPr="002374CF">
              <w:rPr>
                <w:sz w:val="22"/>
                <w:szCs w:val="22"/>
              </w:rPr>
              <w:t>of family violence). Do not be drawn in by perpetrator invitations to support their behaviour (such as comments about their partner’s mental instability, incompetence</w:t>
            </w:r>
            <w:r w:rsidR="00421ADE">
              <w:rPr>
                <w:sz w:val="22"/>
                <w:szCs w:val="22"/>
              </w:rPr>
              <w:t>,</w:t>
            </w:r>
            <w:r w:rsidRPr="002374CF">
              <w:rPr>
                <w:sz w:val="22"/>
                <w:szCs w:val="22"/>
              </w:rPr>
              <w:t xml:space="preserve"> etc</w:t>
            </w:r>
            <w:r w:rsidR="00421ADE">
              <w:rPr>
                <w:sz w:val="22"/>
                <w:szCs w:val="22"/>
              </w:rPr>
              <w:t>.</w:t>
            </w:r>
            <w:r w:rsidRPr="002374CF">
              <w:rPr>
                <w:sz w:val="22"/>
                <w:szCs w:val="22"/>
              </w:rPr>
              <w:t xml:space="preserve">) as you will inadvertently colluding with them. It is important to ensure that the workplace culture is not </w:t>
            </w:r>
            <w:r w:rsidRPr="002374CF">
              <w:rPr>
                <w:sz w:val="22"/>
                <w:szCs w:val="22"/>
              </w:rPr>
              <w:lastRenderedPageBreak/>
              <w:t>violence supportive (e</w:t>
            </w:r>
            <w:r w:rsidR="00421ADE">
              <w:rPr>
                <w:sz w:val="22"/>
                <w:szCs w:val="22"/>
              </w:rPr>
              <w:t>.</w:t>
            </w:r>
            <w:r w:rsidRPr="002374CF">
              <w:rPr>
                <w:sz w:val="22"/>
                <w:szCs w:val="22"/>
              </w:rPr>
              <w:t>g</w:t>
            </w:r>
            <w:r w:rsidR="00421ADE">
              <w:rPr>
                <w:sz w:val="22"/>
                <w:szCs w:val="22"/>
              </w:rPr>
              <w:t>.</w:t>
            </w:r>
            <w:r w:rsidRPr="002374CF">
              <w:rPr>
                <w:sz w:val="22"/>
                <w:szCs w:val="22"/>
              </w:rPr>
              <w:t xml:space="preserve"> the telling of sexist jokes is not tolerated) so that the perpetrator’s behaviour is not reinforced by what they see around them at work.</w:t>
            </w:r>
          </w:p>
          <w:p w14:paraId="60E786D0" w14:textId="77777777" w:rsidR="00B1184B" w:rsidRPr="002374CF" w:rsidRDefault="00B1184B" w:rsidP="00F46049">
            <w:pPr>
              <w:pStyle w:val="RWHtabletext"/>
              <w:suppressLineNumbers/>
              <w:suppressAutoHyphens/>
              <w:ind w:left="170" w:right="177"/>
              <w:rPr>
                <w:b/>
                <w:bCs/>
                <w:sz w:val="22"/>
                <w:szCs w:val="22"/>
              </w:rPr>
            </w:pPr>
            <w:r w:rsidRPr="00CC0A01">
              <w:rPr>
                <w:b/>
                <w:sz w:val="22"/>
                <w:szCs w:val="22"/>
              </w:rPr>
              <w:t>Possible</w:t>
            </w:r>
            <w:r w:rsidRPr="002374CF">
              <w:rPr>
                <w:b/>
                <w:bCs/>
                <w:sz w:val="22"/>
                <w:szCs w:val="22"/>
              </w:rPr>
              <w:t xml:space="preserve"> workplace responses</w:t>
            </w:r>
          </w:p>
          <w:p w14:paraId="2D2BB26E" w14:textId="67A67728" w:rsidR="00B1184B" w:rsidRPr="002374CF" w:rsidRDefault="00B1184B" w:rsidP="00F46049">
            <w:pPr>
              <w:pStyle w:val="RWHTableBullet"/>
              <w:suppressLineNumbers/>
              <w:suppressAutoHyphens/>
              <w:ind w:right="177"/>
              <w:rPr>
                <w:sz w:val="22"/>
                <w:szCs w:val="22"/>
              </w:rPr>
            </w:pPr>
            <w:r w:rsidRPr="002374CF">
              <w:rPr>
                <w:sz w:val="22"/>
                <w:szCs w:val="22"/>
              </w:rPr>
              <w:t>Consider your source of obligations and enablers – Health and Safety Act (e</w:t>
            </w:r>
            <w:r w:rsidR="00421ADE">
              <w:rPr>
                <w:sz w:val="22"/>
                <w:szCs w:val="22"/>
              </w:rPr>
              <w:t>.</w:t>
            </w:r>
            <w:r w:rsidRPr="002374CF">
              <w:rPr>
                <w:sz w:val="22"/>
                <w:szCs w:val="22"/>
              </w:rPr>
              <w:t>g</w:t>
            </w:r>
            <w:r w:rsidR="00421ADE">
              <w:rPr>
                <w:sz w:val="22"/>
                <w:szCs w:val="22"/>
              </w:rPr>
              <w:t>.</w:t>
            </w:r>
            <w:r w:rsidRPr="002374CF">
              <w:rPr>
                <w:sz w:val="22"/>
                <w:szCs w:val="22"/>
              </w:rPr>
              <w:t xml:space="preserve"> obligation to provide a safe workplace, employee obligation to comply with instructions to maintain a safe workplace), contract of employment, industrial instruments, policies/procedures/guidelines, Victorian Public Sector Code of Conduct, emergency response procedures (e</w:t>
            </w:r>
            <w:r w:rsidR="00421ADE">
              <w:rPr>
                <w:sz w:val="22"/>
                <w:szCs w:val="22"/>
              </w:rPr>
              <w:t>.</w:t>
            </w:r>
            <w:r w:rsidRPr="002374CF">
              <w:rPr>
                <w:sz w:val="22"/>
                <w:szCs w:val="22"/>
              </w:rPr>
              <w:t>g</w:t>
            </w:r>
            <w:r w:rsidR="00421ADE">
              <w:rPr>
                <w:sz w:val="22"/>
                <w:szCs w:val="22"/>
              </w:rPr>
              <w:t>.</w:t>
            </w:r>
            <w:r w:rsidRPr="002374CF">
              <w:rPr>
                <w:sz w:val="22"/>
                <w:szCs w:val="22"/>
              </w:rPr>
              <w:t xml:space="preserve"> code grey, code black)</w:t>
            </w:r>
            <w:r w:rsidR="00421ADE">
              <w:rPr>
                <w:sz w:val="22"/>
                <w:szCs w:val="22"/>
              </w:rPr>
              <w:t>.</w:t>
            </w:r>
          </w:p>
          <w:p w14:paraId="53DD132A" w14:textId="77777777" w:rsidR="00B1184B" w:rsidRPr="002374CF" w:rsidRDefault="00B1184B" w:rsidP="00F46049">
            <w:pPr>
              <w:pStyle w:val="RWHTableBullet"/>
              <w:suppressLineNumbers/>
              <w:suppressAutoHyphens/>
              <w:ind w:right="177"/>
              <w:rPr>
                <w:sz w:val="22"/>
                <w:szCs w:val="22"/>
              </w:rPr>
            </w:pPr>
            <w:r w:rsidRPr="002374CF">
              <w:rPr>
                <w:i/>
                <w:sz w:val="22"/>
                <w:szCs w:val="22"/>
              </w:rPr>
              <w:t>Disciplinary Procedure</w:t>
            </w:r>
            <w:r w:rsidRPr="002374CF">
              <w:rPr>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14:paraId="633521FA" w14:textId="7832C20D" w:rsidR="00B1184B" w:rsidRPr="002374CF" w:rsidRDefault="00B1184B" w:rsidP="00F46049">
            <w:pPr>
              <w:pStyle w:val="RWHTableBullet"/>
              <w:suppressLineNumbers/>
              <w:suppressAutoHyphens/>
              <w:ind w:right="177"/>
              <w:rPr>
                <w:sz w:val="22"/>
                <w:szCs w:val="22"/>
              </w:rPr>
            </w:pPr>
            <w:r w:rsidRPr="002374CF">
              <w:rPr>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r w:rsidR="00421ADE">
              <w:rPr>
                <w:sz w:val="22"/>
                <w:szCs w:val="22"/>
              </w:rPr>
              <w:t>.</w:t>
            </w:r>
          </w:p>
          <w:p w14:paraId="08655561" w14:textId="77777777" w:rsidR="00B1184B" w:rsidRPr="002374CF" w:rsidRDefault="00B1184B" w:rsidP="00F46049">
            <w:pPr>
              <w:pStyle w:val="RWHTableBullet"/>
              <w:suppressLineNumbers/>
              <w:suppressAutoHyphens/>
              <w:ind w:right="177"/>
              <w:rPr>
                <w:sz w:val="22"/>
                <w:szCs w:val="22"/>
              </w:rPr>
            </w:pPr>
            <w:r w:rsidRPr="002374CF">
              <w:rPr>
                <w:sz w:val="22"/>
                <w:szCs w:val="22"/>
              </w:rPr>
              <w:t>Promotion of referral information, including information about your EAP service– on the intranet, through flyers or posters located in change rooms or bathrooms</w:t>
            </w:r>
          </w:p>
          <w:p w14:paraId="328930BF" w14:textId="77777777" w:rsidR="00B1184B" w:rsidRPr="002374CF" w:rsidRDefault="00B1184B" w:rsidP="00F46049">
            <w:pPr>
              <w:pStyle w:val="RWHTableBullet"/>
              <w:suppressLineNumbers/>
              <w:suppressAutoHyphens/>
              <w:ind w:right="177"/>
              <w:rPr>
                <w:sz w:val="22"/>
                <w:szCs w:val="22"/>
              </w:rPr>
            </w:pPr>
            <w:r w:rsidRPr="002374CF">
              <w:rPr>
                <w:sz w:val="22"/>
                <w:szCs w:val="22"/>
              </w:rPr>
              <w:t>Intervention orders – IVOs are a civil matter, a breach of an IVO is a criminal matter. You may have in your contract of employment, the obligation to report a criminal conviction.  Keep in mind that an employer cannot discriminate against an employee on the basis of their criminal record unless the criminal record means that he or she is unable to perform the inherent requirements of the role. This needs to be determine on a case by case basis having regard to the nature of the conviction and the inherent requirements of the role.</w:t>
            </w:r>
          </w:p>
          <w:p w14:paraId="541FE64D" w14:textId="77777777" w:rsidR="00B1184B" w:rsidRPr="002374CF" w:rsidRDefault="00B1184B" w:rsidP="00F46049">
            <w:pPr>
              <w:pStyle w:val="RWHTableBullet"/>
              <w:suppressLineNumbers/>
              <w:suppressAutoHyphens/>
              <w:ind w:right="177"/>
              <w:rPr>
                <w:sz w:val="22"/>
                <w:szCs w:val="22"/>
              </w:rPr>
            </w:pPr>
            <w:r w:rsidRPr="002374CF">
              <w:rPr>
                <w:sz w:val="22"/>
                <w:szCs w:val="22"/>
              </w:rPr>
              <w:t>The behaviour may have an impact on the professional registration of your employee.</w:t>
            </w:r>
          </w:p>
          <w:p w14:paraId="66D30CC9" w14:textId="456EFE92" w:rsidR="00B1184B" w:rsidRDefault="00B1184B" w:rsidP="00F46049">
            <w:pPr>
              <w:pStyle w:val="RWHTableBullet"/>
              <w:suppressLineNumbers/>
              <w:suppressAutoHyphens/>
              <w:ind w:right="177"/>
              <w:rPr>
                <w:sz w:val="22"/>
                <w:szCs w:val="22"/>
              </w:rPr>
            </w:pPr>
            <w:r w:rsidRPr="002374CF">
              <w:rPr>
                <w:sz w:val="22"/>
                <w:szCs w:val="22"/>
              </w:rPr>
              <w:t>The behaviour may invoke the employer obligations under the CCYP Reportable Conduct Scheme as mentioned earlier.</w:t>
            </w:r>
          </w:p>
          <w:p w14:paraId="4E28FC15" w14:textId="77777777" w:rsidR="00CC0A01" w:rsidRPr="002374CF" w:rsidRDefault="00CC0A01" w:rsidP="00F46049">
            <w:pPr>
              <w:pStyle w:val="RWHTableBullet"/>
              <w:numPr>
                <w:ilvl w:val="0"/>
                <w:numId w:val="0"/>
              </w:numPr>
              <w:suppressLineNumbers/>
              <w:suppressAutoHyphens/>
              <w:ind w:left="720" w:right="177"/>
              <w:rPr>
                <w:sz w:val="22"/>
                <w:szCs w:val="22"/>
              </w:rPr>
            </w:pPr>
          </w:p>
          <w:p w14:paraId="66054659" w14:textId="6FC881E3" w:rsidR="00B1184B" w:rsidRPr="002374CF" w:rsidRDefault="00052CF2" w:rsidP="00F46049">
            <w:pPr>
              <w:pStyle w:val="RWHtabletext"/>
              <w:suppressLineNumbers/>
              <w:suppressAutoHyphens/>
              <w:ind w:left="170" w:right="177"/>
              <w:rPr>
                <w:b/>
                <w:sz w:val="22"/>
                <w:szCs w:val="22"/>
              </w:rPr>
            </w:pPr>
            <w:r>
              <w:rPr>
                <w:b/>
                <w:sz w:val="22"/>
                <w:szCs w:val="22"/>
              </w:rPr>
              <w:t>Key message</w:t>
            </w:r>
            <w:r w:rsidR="00B1184B" w:rsidRPr="002374CF">
              <w:rPr>
                <w:b/>
                <w:sz w:val="22"/>
                <w:szCs w:val="22"/>
              </w:rPr>
              <w:t>: There are many considerations when responding to an employee who uses family violence</w:t>
            </w:r>
            <w:r w:rsidR="00421ADE">
              <w:rPr>
                <w:b/>
                <w:sz w:val="22"/>
                <w:szCs w:val="22"/>
              </w:rPr>
              <w:t>.</w:t>
            </w:r>
          </w:p>
          <w:p w14:paraId="1123DD2A" w14:textId="77777777" w:rsidR="00B1184B" w:rsidRDefault="00B1184B" w:rsidP="00F46049">
            <w:pPr>
              <w:pStyle w:val="RWHtabletext"/>
              <w:suppressLineNumbers/>
              <w:suppressAutoHyphens/>
              <w:ind w:left="170" w:right="177"/>
              <w:rPr>
                <w:b/>
                <w:sz w:val="22"/>
                <w:szCs w:val="22"/>
              </w:rPr>
            </w:pPr>
            <w:r w:rsidRPr="002374CF">
              <w:rPr>
                <w:b/>
                <w:sz w:val="22"/>
                <w:szCs w:val="22"/>
              </w:rPr>
              <w:t xml:space="preserve">Sources: </w:t>
            </w:r>
          </w:p>
          <w:p w14:paraId="1B0293EA" w14:textId="1A757172" w:rsidR="002374CF" w:rsidRPr="002374CF" w:rsidRDefault="002374CF" w:rsidP="00F46049">
            <w:pPr>
              <w:pStyle w:val="RWHtabletext"/>
              <w:suppressLineNumbers/>
              <w:suppressAutoHyphens/>
              <w:ind w:left="170" w:right="177"/>
              <w:rPr>
                <w:sz w:val="22"/>
                <w:szCs w:val="22"/>
              </w:rPr>
            </w:pPr>
            <w:r w:rsidRPr="002374CF">
              <w:rPr>
                <w:sz w:val="22"/>
                <w:szCs w:val="22"/>
              </w:rPr>
              <w:t xml:space="preserve">Workplace Support responding to staff </w:t>
            </w:r>
            <w:r>
              <w:rPr>
                <w:sz w:val="22"/>
                <w:szCs w:val="22"/>
              </w:rPr>
              <w:t xml:space="preserve">who perpetrate family violence </w:t>
            </w:r>
            <w:r w:rsidR="00E918AE">
              <w:rPr>
                <w:sz w:val="22"/>
                <w:szCs w:val="22"/>
              </w:rPr>
              <w:t>–</w:t>
            </w:r>
            <w:r w:rsidRPr="002374CF">
              <w:rPr>
                <w:sz w:val="22"/>
                <w:szCs w:val="22"/>
              </w:rPr>
              <w:t xml:space="preserve"> </w:t>
            </w:r>
            <w:r w:rsidR="00E918AE">
              <w:rPr>
                <w:sz w:val="22"/>
                <w:szCs w:val="22"/>
              </w:rPr>
              <w:t xml:space="preserve">Policy and </w:t>
            </w:r>
            <w:r w:rsidRPr="002374CF">
              <w:rPr>
                <w:sz w:val="22"/>
                <w:szCs w:val="22"/>
              </w:rPr>
              <w:t xml:space="preserve">Guidelines. </w:t>
            </w:r>
          </w:p>
          <w:p w14:paraId="18B25F54" w14:textId="77777777" w:rsidR="00B1184B" w:rsidRPr="002374CF" w:rsidRDefault="00B1184B" w:rsidP="00F46049">
            <w:pPr>
              <w:pStyle w:val="RWHtabletext"/>
              <w:suppressLineNumbers/>
              <w:suppressAutoHyphens/>
              <w:ind w:left="170" w:right="177"/>
              <w:rPr>
                <w:i/>
                <w:sz w:val="22"/>
                <w:szCs w:val="22"/>
              </w:rPr>
            </w:pPr>
            <w:r w:rsidRPr="002374CF">
              <w:rPr>
                <w:i/>
                <w:sz w:val="22"/>
                <w:szCs w:val="22"/>
              </w:rPr>
              <w:t>Domestic and family violence, A workplace approach to employees who use or may use violence and abuse: A resource for all Queensland workplaces</w:t>
            </w:r>
          </w:p>
          <w:p w14:paraId="0DFFDC48" w14:textId="0EEE5326" w:rsidR="00B1184B" w:rsidRPr="002374CF" w:rsidRDefault="00B1184B" w:rsidP="00F46049">
            <w:pPr>
              <w:pStyle w:val="RWHtabletext"/>
              <w:suppressLineNumbers/>
              <w:suppressAutoHyphens/>
              <w:ind w:left="170" w:right="177"/>
              <w:rPr>
                <w:sz w:val="22"/>
                <w:szCs w:val="22"/>
              </w:rPr>
            </w:pPr>
            <w:r w:rsidRPr="00CC0A01">
              <w:rPr>
                <w:bCs/>
                <w:sz w:val="22"/>
                <w:szCs w:val="22"/>
              </w:rPr>
              <w:t>North</w:t>
            </w:r>
            <w:r w:rsidRPr="002374CF">
              <w:rPr>
                <w:sz w:val="22"/>
                <w:szCs w:val="22"/>
              </w:rPr>
              <w:t xml:space="preserve"> West Metropolitan Region Primary Care Partnerships </w:t>
            </w:r>
            <w:r w:rsidRPr="002374CF">
              <w:rPr>
                <w:i/>
                <w:sz w:val="22"/>
                <w:szCs w:val="22"/>
              </w:rPr>
              <w:t>Guides for engaging with people who cause family violence harm</w:t>
            </w:r>
            <w:r w:rsidR="00E918AE">
              <w:rPr>
                <w:i/>
                <w:sz w:val="22"/>
                <w:szCs w:val="22"/>
              </w:rPr>
              <w:t>:</w:t>
            </w:r>
            <w:r w:rsidRPr="002374CF">
              <w:rPr>
                <w:i/>
                <w:sz w:val="22"/>
                <w:szCs w:val="22"/>
              </w:rPr>
              <w:t xml:space="preserve"> Policy Guidelines</w:t>
            </w:r>
          </w:p>
          <w:p w14:paraId="2162CE9B" w14:textId="1F04B338" w:rsidR="00B1184B" w:rsidRPr="002374CF" w:rsidRDefault="00B1184B" w:rsidP="00F46049">
            <w:pPr>
              <w:pStyle w:val="RWHtabletext"/>
              <w:suppressLineNumbers/>
              <w:suppressAutoHyphens/>
              <w:ind w:left="170" w:right="177"/>
              <w:rPr>
                <w:sz w:val="22"/>
                <w:szCs w:val="22"/>
              </w:rPr>
            </w:pPr>
            <w:r w:rsidRPr="002374CF">
              <w:rPr>
                <w:sz w:val="22"/>
                <w:szCs w:val="22"/>
              </w:rPr>
              <w:lastRenderedPageBreak/>
              <w:t>www.humanrights.gov.au</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10FA9AD8" w14:textId="65E1A21D" w:rsidR="00CC0A01" w:rsidRPr="002374CF" w:rsidRDefault="00776044" w:rsidP="00183655">
            <w:pPr>
              <w:pStyle w:val="RWHtabletext"/>
              <w:suppressLineNumbers/>
              <w:suppressAutoHyphens/>
              <w:rPr>
                <w:sz w:val="22"/>
                <w:szCs w:val="22"/>
              </w:rPr>
            </w:pPr>
            <w:r>
              <w:rPr>
                <w:sz w:val="22"/>
                <w:szCs w:val="22"/>
              </w:rPr>
              <w:lastRenderedPageBreak/>
              <w:t>2</w:t>
            </w:r>
            <w:r w:rsidR="00B41C41">
              <w:rPr>
                <w:sz w:val="22"/>
                <w:szCs w:val="22"/>
              </w:rPr>
              <w:t xml:space="preserve"> </w:t>
            </w:r>
            <w:r w:rsidR="00CC0A01">
              <w:rPr>
                <w:sz w:val="22"/>
                <w:szCs w:val="22"/>
              </w:rPr>
              <w:t xml:space="preserve">minutes </w:t>
            </w:r>
          </w:p>
          <w:p w14:paraId="3A9F7489" w14:textId="3EE9D28F" w:rsidR="002374CF" w:rsidRPr="002374CF" w:rsidRDefault="00CC0A01" w:rsidP="00183655">
            <w:pPr>
              <w:pStyle w:val="RWHtabletext"/>
              <w:suppressLineNumbers/>
              <w:suppressAutoHyphens/>
              <w:rPr>
                <w:sz w:val="22"/>
                <w:szCs w:val="22"/>
              </w:rPr>
            </w:pPr>
            <w:r>
              <w:rPr>
                <w:noProof/>
                <w:spacing w:val="0"/>
                <w:sz w:val="22"/>
                <w:szCs w:val="22"/>
              </w:rPr>
              <w:drawing>
                <wp:inline distT="0" distB="0" distL="0" distR="0" wp14:anchorId="2B3F7CF6" wp14:editId="3DA9A802">
                  <wp:extent cx="937260" cy="5295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061415F3" w14:textId="77777777" w:rsidR="00AB29C3" w:rsidRPr="002374CF" w:rsidRDefault="00AB29C3" w:rsidP="00183655">
            <w:pPr>
              <w:pStyle w:val="RWHtabletext"/>
              <w:suppressLineNumbers/>
              <w:suppressAutoHyphens/>
              <w:rPr>
                <w:sz w:val="22"/>
                <w:szCs w:val="22"/>
              </w:rPr>
            </w:pPr>
          </w:p>
          <w:p w14:paraId="32EF8DA1" w14:textId="10B35559" w:rsidR="002374CF" w:rsidRPr="002374CF" w:rsidRDefault="00D6023C" w:rsidP="00183655">
            <w:pPr>
              <w:pStyle w:val="RWHtabletext"/>
              <w:suppressLineNumbers/>
              <w:suppressAutoHyphens/>
              <w:rPr>
                <w:sz w:val="22"/>
                <w:szCs w:val="22"/>
              </w:rPr>
            </w:pPr>
            <w:r>
              <w:rPr>
                <w:sz w:val="22"/>
                <w:szCs w:val="22"/>
              </w:rPr>
              <w:t xml:space="preserve">Resource: </w:t>
            </w:r>
            <w:r w:rsidR="002374CF" w:rsidRPr="002374CF">
              <w:rPr>
                <w:sz w:val="22"/>
                <w:szCs w:val="22"/>
              </w:rPr>
              <w:t xml:space="preserve">Workplace Support responding to staff </w:t>
            </w:r>
            <w:r w:rsidR="002374CF">
              <w:rPr>
                <w:sz w:val="22"/>
                <w:szCs w:val="22"/>
              </w:rPr>
              <w:t xml:space="preserve">who perpetrate family violence </w:t>
            </w:r>
            <w:r w:rsidR="002374CF" w:rsidRPr="002374CF">
              <w:rPr>
                <w:sz w:val="22"/>
                <w:szCs w:val="22"/>
              </w:rPr>
              <w:t xml:space="preserve">- Guidelines. </w:t>
            </w:r>
          </w:p>
          <w:p w14:paraId="669CDFA8" w14:textId="39BB3D34" w:rsidR="00AB29C3" w:rsidRPr="002374CF" w:rsidRDefault="00AB29C3" w:rsidP="00183655">
            <w:pPr>
              <w:pStyle w:val="RWHtabletext"/>
              <w:suppressLineNumbers/>
              <w:suppressAutoHyphens/>
              <w:rPr>
                <w:sz w:val="22"/>
                <w:szCs w:val="22"/>
              </w:rPr>
            </w:pPr>
          </w:p>
        </w:tc>
      </w:tr>
      <w:tr w:rsidR="00BB685B" w:rsidRPr="002374CF" w14:paraId="66D57B38"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61E1E45" w14:textId="69341388" w:rsidR="00BB685B" w:rsidRPr="00BB685B" w:rsidRDefault="00BB685B" w:rsidP="00BB685B">
            <w:pPr>
              <w:pStyle w:val="RWHBhead"/>
              <w:keepNext w:val="0"/>
              <w:keepLines w:val="0"/>
              <w:suppressLineNumbers/>
              <w:suppressAutoHyphens/>
              <w:ind w:left="170" w:right="35"/>
            </w:pPr>
            <w:bookmarkStart w:id="69" w:name="_Toc51255113"/>
            <w:r w:rsidRPr="00BB685B">
              <w:lastRenderedPageBreak/>
              <w:t>SUPPORT SERVICES</w:t>
            </w:r>
            <w:bookmarkEnd w:id="69"/>
            <w:r w:rsidRPr="00BB685B">
              <w:t xml:space="preserve"> </w:t>
            </w:r>
          </w:p>
          <w:p w14:paraId="255615F7" w14:textId="3D2FC451" w:rsidR="00BB685B" w:rsidRPr="00BB685B" w:rsidRDefault="00BB685B" w:rsidP="00BB685B">
            <w:pPr>
              <w:pStyle w:val="RWHtabletext"/>
              <w:numPr>
                <w:ilvl w:val="0"/>
                <w:numId w:val="38"/>
              </w:numPr>
              <w:suppressLineNumbers/>
              <w:suppressAutoHyphens/>
              <w:ind w:right="35"/>
              <w:rPr>
                <w:bCs/>
                <w:sz w:val="22"/>
                <w:szCs w:val="22"/>
                <w:lang w:val="en-US"/>
              </w:rPr>
            </w:pPr>
            <w:r w:rsidRPr="00BB685B">
              <w:rPr>
                <w:bCs/>
                <w:sz w:val="22"/>
                <w:szCs w:val="22"/>
              </w:rPr>
              <w:t>Tailor to your hospital arrangements</w:t>
            </w:r>
          </w:p>
          <w:p w14:paraId="6F1E76C2" w14:textId="77777777" w:rsidR="00BB685B" w:rsidRPr="00BB685B" w:rsidRDefault="00BB685B" w:rsidP="00BB685B">
            <w:pPr>
              <w:pStyle w:val="RWHtabletext"/>
              <w:numPr>
                <w:ilvl w:val="0"/>
                <w:numId w:val="38"/>
              </w:numPr>
              <w:suppressLineNumbers/>
              <w:suppressAutoHyphens/>
              <w:ind w:right="35"/>
              <w:rPr>
                <w:bCs/>
                <w:i/>
                <w:iCs/>
                <w:color w:val="365F91" w:themeColor="accent1" w:themeShade="BF"/>
                <w:sz w:val="22"/>
                <w:szCs w:val="22"/>
                <w:lang w:val="en-US"/>
              </w:rPr>
            </w:pPr>
            <w:r w:rsidRPr="00BB685B">
              <w:rPr>
                <w:bCs/>
                <w:i/>
                <w:iCs/>
                <w:color w:val="365F91" w:themeColor="accent1" w:themeShade="BF"/>
                <w:sz w:val="22"/>
                <w:szCs w:val="22"/>
              </w:rPr>
              <w:t xml:space="preserve">Remember they are there for you if you wish to get support for yourself or a secondary referral </w:t>
            </w:r>
          </w:p>
          <w:p w14:paraId="1A841692" w14:textId="77777777" w:rsidR="00BB685B" w:rsidRPr="00BB685B" w:rsidRDefault="00BB685B" w:rsidP="00BB685B">
            <w:pPr>
              <w:pStyle w:val="RWHtabletext"/>
              <w:suppressLineNumbers/>
              <w:suppressAutoHyphens/>
              <w:ind w:right="35"/>
              <w:rPr>
                <w:bCs/>
                <w:sz w:val="22"/>
                <w:szCs w:val="22"/>
                <w:lang w:val="en-US"/>
              </w:rPr>
            </w:pPr>
          </w:p>
          <w:p w14:paraId="729567A4" w14:textId="77777777" w:rsidR="00BB685B" w:rsidRPr="00BB685B" w:rsidRDefault="00BB685B" w:rsidP="00BB685B">
            <w:pPr>
              <w:pStyle w:val="RWHtabletext"/>
              <w:suppressLineNumbers/>
              <w:suppressAutoHyphens/>
              <w:ind w:left="170" w:right="35"/>
              <w:rPr>
                <w:b/>
                <w:sz w:val="22"/>
                <w:szCs w:val="22"/>
                <w:lang w:val="en-US"/>
              </w:rPr>
            </w:pPr>
            <w:r w:rsidRPr="00BB685B">
              <w:rPr>
                <w:b/>
                <w:bCs/>
                <w:sz w:val="22"/>
                <w:szCs w:val="22"/>
              </w:rPr>
              <w:t>KEY MESSAGE: Working with and supporting anyone affected by family violence can have an impact – take care of yourself</w:t>
            </w:r>
          </w:p>
          <w:p w14:paraId="350ABD9B" w14:textId="77777777" w:rsidR="00BB685B" w:rsidRPr="00CC0A01" w:rsidRDefault="00BB685B" w:rsidP="00F46049">
            <w:pPr>
              <w:pStyle w:val="RWHtabletext"/>
              <w:suppressLineNumbers/>
              <w:suppressAutoHyphens/>
              <w:ind w:left="170" w:right="35"/>
              <w:rPr>
                <w:b/>
                <w:sz w:val="22"/>
                <w:szCs w:val="22"/>
                <w:lang w:val="en-US"/>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818B49A" w14:textId="44D52C61" w:rsidR="00BB685B" w:rsidRPr="002374CF" w:rsidRDefault="00BB685B" w:rsidP="00183655">
            <w:pPr>
              <w:pStyle w:val="RWHtabletext"/>
              <w:suppressLineNumbers/>
              <w:suppressAutoHyphens/>
              <w:rPr>
                <w:sz w:val="22"/>
                <w:szCs w:val="22"/>
              </w:rPr>
            </w:pPr>
            <w:r>
              <w:rPr>
                <w:sz w:val="22"/>
                <w:szCs w:val="22"/>
              </w:rPr>
              <w:t xml:space="preserve">1 </w:t>
            </w:r>
            <w:r w:rsidRPr="002374CF">
              <w:rPr>
                <w:sz w:val="22"/>
                <w:szCs w:val="22"/>
              </w:rPr>
              <w:t>minute</w:t>
            </w:r>
            <w:r>
              <w:rPr>
                <w:noProof/>
              </w:rPr>
              <w:t xml:space="preserve"> </w:t>
            </w:r>
            <w:r w:rsidRPr="00BB685B">
              <w:rPr>
                <w:noProof/>
                <w:sz w:val="22"/>
                <w:szCs w:val="22"/>
              </w:rPr>
              <w:drawing>
                <wp:inline distT="0" distB="0" distL="0" distR="0" wp14:anchorId="0DE3BE59" wp14:editId="750A2409">
                  <wp:extent cx="942975" cy="530225"/>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42975" cy="530225"/>
                          </a:xfrm>
                          <a:prstGeom prst="rect">
                            <a:avLst/>
                          </a:prstGeom>
                        </pic:spPr>
                      </pic:pic>
                    </a:graphicData>
                  </a:graphic>
                </wp:inline>
              </w:drawing>
            </w:r>
          </w:p>
        </w:tc>
      </w:tr>
      <w:tr w:rsidR="00441008" w:rsidRPr="002374CF" w14:paraId="5427A480"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713B188" w14:textId="77777777" w:rsidR="00441008" w:rsidRPr="007E0321" w:rsidRDefault="00441008" w:rsidP="00441008">
            <w:pPr>
              <w:pStyle w:val="RWHBhead"/>
              <w:keepNext w:val="0"/>
              <w:keepLines w:val="0"/>
              <w:suppressLineNumbers/>
              <w:pBdr>
                <w:top w:val="nil"/>
                <w:left w:val="nil"/>
                <w:bottom w:val="nil"/>
                <w:right w:val="nil"/>
                <w:between w:val="nil"/>
              </w:pBdr>
              <w:suppressAutoHyphens/>
              <w:rPr>
                <w:sz w:val="24"/>
              </w:rPr>
            </w:pPr>
            <w:bookmarkStart w:id="70" w:name="_Toc51254366"/>
            <w:bookmarkStart w:id="71" w:name="_Toc51255114"/>
            <w:r>
              <w:rPr>
                <w:sz w:val="24"/>
              </w:rPr>
              <w:t xml:space="preserve">MANAGERS </w:t>
            </w:r>
            <w:r w:rsidRPr="007E0321">
              <w:rPr>
                <w:sz w:val="24"/>
              </w:rPr>
              <w:t>CAN MAKE A DIFFERENCE</w:t>
            </w:r>
            <w:bookmarkEnd w:id="70"/>
            <w:bookmarkEnd w:id="71"/>
          </w:p>
          <w:p w14:paraId="698E7C1B"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bookmarkStart w:id="72" w:name="_heading=h.haapch" w:colFirst="0" w:colLast="0"/>
            <w:bookmarkEnd w:id="72"/>
          </w:p>
          <w:p w14:paraId="1A3BFF83" w14:textId="77777777" w:rsidR="00441008" w:rsidRPr="00A1359A"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lang w:val="en-US"/>
              </w:rPr>
            </w:pPr>
            <w:r w:rsidRPr="00A1359A">
              <w:rPr>
                <w:rFonts w:ascii="Arial" w:eastAsia="Arial" w:hAnsi="Arial" w:cs="Arial"/>
                <w:color w:val="000000"/>
                <w:sz w:val="22"/>
                <w:szCs w:val="22"/>
                <w:lang w:val="en-US"/>
              </w:rPr>
              <w:t>https://youtu.be/1QN-_RyAxBs</w:t>
            </w:r>
          </w:p>
          <w:p w14:paraId="0AC6070E"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Video should be ended at 4 minutes 30 seconds. The rest is a repeat. </w:t>
            </w:r>
          </w:p>
          <w:p w14:paraId="6A095BFB"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p>
          <w:p w14:paraId="041A995C"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If you have a long time you could show: </w:t>
            </w:r>
            <w:r w:rsidRPr="00A1359A">
              <w:rPr>
                <w:rFonts w:ascii="Arial" w:eastAsia="Arial" w:hAnsi="Arial" w:cs="Arial"/>
                <w:i/>
                <w:iCs/>
                <w:color w:val="000000"/>
                <w:sz w:val="22"/>
                <w:szCs w:val="22"/>
              </w:rPr>
              <w:t>Supervisors can make a difference.</w:t>
            </w:r>
            <w:r>
              <w:rPr>
                <w:rFonts w:ascii="Arial" w:eastAsia="Arial" w:hAnsi="Arial" w:cs="Arial"/>
                <w:color w:val="000000"/>
                <w:sz w:val="22"/>
                <w:szCs w:val="22"/>
              </w:rPr>
              <w:t xml:space="preserve"> it goes for 21 minutes: </w:t>
            </w:r>
          </w:p>
          <w:p w14:paraId="0B7A047D"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https://www.youtube.com/watch?v=HdNbnUAVFT4 </w:t>
            </w:r>
          </w:p>
          <w:p w14:paraId="630AED60"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b/>
                <w:color w:val="000000"/>
                <w:sz w:val="22"/>
                <w:szCs w:val="22"/>
              </w:rPr>
            </w:pPr>
            <w:r>
              <w:rPr>
                <w:rFonts w:ascii="Arial" w:eastAsia="Arial" w:hAnsi="Arial" w:cs="Arial"/>
                <w:b/>
                <w:color w:val="000000"/>
                <w:sz w:val="22"/>
                <w:szCs w:val="22"/>
              </w:rPr>
              <w:t>Supervisors can make all the difference: The impact of domestic and sexual violence and stalking</w:t>
            </w:r>
          </w:p>
          <w:p w14:paraId="35415E08" w14:textId="77777777" w:rsidR="00441008" w:rsidRDefault="00441008" w:rsidP="00441008">
            <w:pPr>
              <w:numPr>
                <w:ilvl w:val="0"/>
                <w:numId w:val="46"/>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 xml:space="preserve">After the video, this is also a good opportunity to explore with the group if they have had an experience of the managing performance of an employee experiencing family violence. </w:t>
            </w:r>
          </w:p>
          <w:p w14:paraId="27C130CD" w14:textId="77777777" w:rsidR="00441008" w:rsidRDefault="00441008" w:rsidP="00441008">
            <w:pPr>
              <w:numPr>
                <w:ilvl w:val="0"/>
                <w:numId w:val="46"/>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What worked</w:t>
            </w:r>
          </w:p>
          <w:p w14:paraId="3979DE6C" w14:textId="77777777" w:rsidR="00441008" w:rsidRDefault="00441008" w:rsidP="00441008">
            <w:pPr>
              <w:numPr>
                <w:ilvl w:val="0"/>
                <w:numId w:val="46"/>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What did not work</w:t>
            </w:r>
          </w:p>
          <w:p w14:paraId="1356A6AF" w14:textId="77777777" w:rsidR="00441008" w:rsidRDefault="00441008" w:rsidP="00441008">
            <w:pPr>
              <w:numPr>
                <w:ilvl w:val="0"/>
                <w:numId w:val="46"/>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 xml:space="preserve">Did they realise at the time what was doing on in the employee’s personal life? Is there anything they would do differently now that they have done some training on FV? </w:t>
            </w:r>
          </w:p>
          <w:p w14:paraId="79B166AB" w14:textId="28822A2B" w:rsidR="00441008" w:rsidRPr="00CC0A01" w:rsidRDefault="00441008" w:rsidP="00441008">
            <w:pPr>
              <w:pStyle w:val="RWHtabletext"/>
              <w:suppressLineNumbers/>
              <w:suppressAutoHyphens/>
              <w:ind w:left="170" w:right="35"/>
              <w:rPr>
                <w:b/>
                <w:sz w:val="22"/>
                <w:szCs w:val="22"/>
                <w:lang w:val="en-US"/>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BD54D87"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Pr>
                <w:rFonts w:ascii="Arial" w:eastAsia="Arial" w:hAnsi="Arial" w:cs="Arial"/>
                <w:color w:val="000000"/>
                <w:sz w:val="22"/>
                <w:szCs w:val="22"/>
              </w:rPr>
              <w:t>The video goes for 5 minutes But you can end at 4:30</w:t>
            </w:r>
          </w:p>
          <w:p w14:paraId="510C2269"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Pr>
                <w:rFonts w:ascii="Arial" w:eastAsia="Arial" w:hAnsi="Arial" w:cs="Arial"/>
                <w:color w:val="000000"/>
                <w:sz w:val="22"/>
                <w:szCs w:val="22"/>
              </w:rPr>
              <w:t xml:space="preserve">(watch and discuss if you have time but otherwise let them know that it covers the issues discussed. </w:t>
            </w:r>
          </w:p>
          <w:p w14:paraId="59910556"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sidRPr="00A1359A">
              <w:rPr>
                <w:rFonts w:ascii="Arial" w:eastAsia="Arial" w:hAnsi="Arial" w:cs="Arial"/>
                <w:noProof/>
                <w:color w:val="000000"/>
                <w:sz w:val="22"/>
                <w:szCs w:val="22"/>
              </w:rPr>
              <w:drawing>
                <wp:inline distT="0" distB="0" distL="0" distR="0" wp14:anchorId="2B86A35D" wp14:editId="6735E892">
                  <wp:extent cx="942975" cy="53022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2975" cy="530225"/>
                          </a:xfrm>
                          <a:prstGeom prst="rect">
                            <a:avLst/>
                          </a:prstGeom>
                        </pic:spPr>
                      </pic:pic>
                    </a:graphicData>
                  </a:graphic>
                </wp:inline>
              </w:drawing>
            </w:r>
          </w:p>
          <w:p w14:paraId="25BCB991" w14:textId="3E0F7898" w:rsidR="00441008" w:rsidRPr="002374CF" w:rsidRDefault="00441008" w:rsidP="00441008">
            <w:pPr>
              <w:pStyle w:val="RWHtabletext"/>
              <w:suppressLineNumbers/>
              <w:suppressAutoHyphens/>
              <w:rPr>
                <w:sz w:val="22"/>
                <w:szCs w:val="22"/>
              </w:rPr>
            </w:pPr>
          </w:p>
        </w:tc>
      </w:tr>
      <w:tr w:rsidR="00441008" w:rsidRPr="002374CF" w14:paraId="44915880"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3244373" w14:textId="39DC9280" w:rsidR="00441008" w:rsidRPr="00F46049" w:rsidRDefault="00441008" w:rsidP="00441008">
            <w:pPr>
              <w:pStyle w:val="RWHBhead"/>
              <w:keepNext w:val="0"/>
              <w:keepLines w:val="0"/>
              <w:suppressLineNumbers/>
              <w:suppressAutoHyphens/>
              <w:ind w:left="170" w:right="35"/>
            </w:pPr>
            <w:bookmarkStart w:id="73" w:name="_Toc51255115"/>
            <w:r w:rsidRPr="00F46049">
              <w:t>SELF CARE</w:t>
            </w:r>
            <w:bookmarkEnd w:id="73"/>
          </w:p>
          <w:p w14:paraId="7916E24B" w14:textId="78A3FDB7" w:rsidR="00441008" w:rsidRPr="00CC0A01" w:rsidRDefault="00441008" w:rsidP="00441008">
            <w:pPr>
              <w:pStyle w:val="RWHtabletext"/>
              <w:numPr>
                <w:ilvl w:val="0"/>
                <w:numId w:val="10"/>
              </w:numPr>
              <w:suppressLineNumbers/>
              <w:suppressAutoHyphens/>
              <w:spacing w:before="120" w:after="120"/>
              <w:ind w:left="595" w:right="35" w:hanging="284"/>
              <w:rPr>
                <w:bCs/>
                <w:i/>
                <w:iCs/>
                <w:color w:val="365F91" w:themeColor="accent1" w:themeShade="BF"/>
                <w:sz w:val="22"/>
                <w:szCs w:val="22"/>
              </w:rPr>
            </w:pPr>
            <w:r w:rsidRPr="00CC0A01">
              <w:rPr>
                <w:bCs/>
                <w:i/>
                <w:iCs/>
                <w:color w:val="365F91" w:themeColor="accent1" w:themeShade="BF"/>
                <w:sz w:val="22"/>
                <w:szCs w:val="22"/>
              </w:rPr>
              <w:t xml:space="preserve">Be aware of the importance of your own self-care. We encourage you to actively undertake professional and personal self-care initiatives to help build resilience to the demands of your role. </w:t>
            </w:r>
          </w:p>
          <w:p w14:paraId="7DF45C3E" w14:textId="03976CB6" w:rsidR="00441008" w:rsidRPr="00CC0A01" w:rsidRDefault="00441008" w:rsidP="00441008">
            <w:pPr>
              <w:pStyle w:val="RWHtabletext"/>
              <w:numPr>
                <w:ilvl w:val="0"/>
                <w:numId w:val="10"/>
              </w:numPr>
              <w:suppressLineNumbers/>
              <w:suppressAutoHyphens/>
              <w:spacing w:before="120" w:after="120"/>
              <w:ind w:left="595" w:right="35" w:hanging="284"/>
              <w:rPr>
                <w:bCs/>
                <w:i/>
                <w:iCs/>
                <w:color w:val="365F91" w:themeColor="accent1" w:themeShade="BF"/>
                <w:sz w:val="22"/>
                <w:szCs w:val="22"/>
              </w:rPr>
            </w:pPr>
            <w:r w:rsidRPr="00CC0A01">
              <w:rPr>
                <w:bCs/>
                <w:i/>
                <w:iCs/>
                <w:color w:val="365F91" w:themeColor="accent1" w:themeShade="BF"/>
                <w:sz w:val="22"/>
                <w:szCs w:val="22"/>
              </w:rPr>
              <w:t>While this is important more broadly, it is real</w:t>
            </w:r>
            <w:r>
              <w:rPr>
                <w:bCs/>
                <w:i/>
                <w:iCs/>
                <w:color w:val="365F91" w:themeColor="accent1" w:themeShade="BF"/>
                <w:sz w:val="22"/>
                <w:szCs w:val="22"/>
              </w:rPr>
              <w:t>ly</w:t>
            </w:r>
            <w:r w:rsidRPr="00CC0A01">
              <w:rPr>
                <w:bCs/>
                <w:i/>
                <w:iCs/>
                <w:color w:val="365F91" w:themeColor="accent1" w:themeShade="BF"/>
                <w:sz w:val="22"/>
                <w:szCs w:val="22"/>
              </w:rPr>
              <w:t xml:space="preserve"> important when managing disclosures of family violence from staff and particularly if you have your own past or current experience of family violence.</w:t>
            </w:r>
          </w:p>
          <w:p w14:paraId="7AEC8702" w14:textId="7A2BD36D" w:rsidR="00441008" w:rsidRPr="00CC0A01" w:rsidRDefault="00441008" w:rsidP="00441008">
            <w:pPr>
              <w:pStyle w:val="RWHtabletext"/>
              <w:suppressLineNumbers/>
              <w:suppressAutoHyphens/>
              <w:ind w:left="170" w:right="35"/>
              <w:rPr>
                <w:sz w:val="22"/>
                <w:szCs w:val="22"/>
                <w:lang w:val="en-US"/>
              </w:rPr>
            </w:pPr>
            <w:r w:rsidRPr="00CC0A01">
              <w:rPr>
                <w:b/>
                <w:sz w:val="22"/>
                <w:szCs w:val="22"/>
              </w:rPr>
              <w:lastRenderedPageBreak/>
              <w:t>KEY</w:t>
            </w:r>
            <w:r w:rsidRPr="00CC0A01">
              <w:rPr>
                <w:b/>
                <w:bCs/>
                <w:sz w:val="22"/>
                <w:szCs w:val="22"/>
              </w:rPr>
              <w:t xml:space="preserve"> MESSAGE: Working with and supporting anyone affected by family violence can have an impact – take care of yourself</w:t>
            </w:r>
            <w:r>
              <w:rPr>
                <w:b/>
                <w:bCs/>
                <w:sz w:val="22"/>
                <w:szCs w:val="22"/>
              </w:rPr>
              <w:t>.</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99C2517" w14:textId="201ADCB7" w:rsidR="00441008" w:rsidRDefault="00441008" w:rsidP="00441008">
            <w:pPr>
              <w:pStyle w:val="RWHtabletext"/>
              <w:suppressLineNumbers/>
              <w:suppressAutoHyphens/>
              <w:rPr>
                <w:sz w:val="22"/>
                <w:szCs w:val="22"/>
              </w:rPr>
            </w:pPr>
            <w:r>
              <w:rPr>
                <w:sz w:val="22"/>
                <w:szCs w:val="22"/>
              </w:rPr>
              <w:lastRenderedPageBreak/>
              <w:t>1 minute</w:t>
            </w:r>
          </w:p>
          <w:p w14:paraId="70875627" w14:textId="130107FD" w:rsidR="00441008" w:rsidRDefault="00441008" w:rsidP="00441008">
            <w:pPr>
              <w:pStyle w:val="RWHtabletext"/>
              <w:suppressLineNumbers/>
              <w:suppressAutoHyphens/>
              <w:rPr>
                <w:sz w:val="22"/>
                <w:szCs w:val="22"/>
              </w:rPr>
            </w:pPr>
            <w:r w:rsidRPr="00621031">
              <w:rPr>
                <w:noProof/>
                <w:sz w:val="22"/>
                <w:szCs w:val="22"/>
              </w:rPr>
              <w:drawing>
                <wp:inline distT="0" distB="0" distL="0" distR="0" wp14:anchorId="2F31E693" wp14:editId="28675DEF">
                  <wp:extent cx="942975" cy="530225"/>
                  <wp:effectExtent l="0" t="0" r="952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42975" cy="530225"/>
                          </a:xfrm>
                          <a:prstGeom prst="rect">
                            <a:avLst/>
                          </a:prstGeom>
                        </pic:spPr>
                      </pic:pic>
                    </a:graphicData>
                  </a:graphic>
                </wp:inline>
              </w:drawing>
            </w:r>
          </w:p>
          <w:p w14:paraId="5F04572E" w14:textId="2B22C90A" w:rsidR="00441008" w:rsidRPr="002374CF" w:rsidRDefault="00441008" w:rsidP="00441008">
            <w:pPr>
              <w:pStyle w:val="RWHtabletext"/>
              <w:suppressLineNumbers/>
              <w:suppressAutoHyphens/>
              <w:rPr>
                <w:sz w:val="22"/>
                <w:szCs w:val="22"/>
              </w:rPr>
            </w:pPr>
          </w:p>
        </w:tc>
      </w:tr>
      <w:tr w:rsidR="00441008" w:rsidRPr="002374CF" w14:paraId="713CAC26" w14:textId="77777777" w:rsidTr="1C5CB768">
        <w:trPr>
          <w:trHeight w:val="221"/>
        </w:trPr>
        <w:tc>
          <w:tcPr>
            <w:tcW w:w="7939"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878E10B" w14:textId="646ABCA5" w:rsidR="00441008" w:rsidRPr="00F46049" w:rsidRDefault="00441008" w:rsidP="00441008">
            <w:pPr>
              <w:pStyle w:val="RWHBhead"/>
              <w:keepNext w:val="0"/>
              <w:keepLines w:val="0"/>
              <w:suppressLineNumbers/>
              <w:suppressAutoHyphens/>
              <w:ind w:left="170"/>
            </w:pPr>
            <w:bookmarkStart w:id="74" w:name="_Toc51255116"/>
            <w:r w:rsidRPr="00F46049">
              <w:t>CLOSING</w:t>
            </w:r>
            <w:bookmarkEnd w:id="74"/>
          </w:p>
          <w:p w14:paraId="7F2FAAE1" w14:textId="2A9B1F37" w:rsidR="00441008" w:rsidRDefault="00441008" w:rsidP="00441008">
            <w:pPr>
              <w:pStyle w:val="RWHTableBullet"/>
              <w:suppressLineNumbers/>
              <w:suppressAutoHyphens/>
              <w:ind w:left="453" w:hanging="283"/>
              <w:rPr>
                <w:sz w:val="22"/>
                <w:szCs w:val="22"/>
              </w:rPr>
            </w:pPr>
            <w:r>
              <w:rPr>
                <w:b/>
                <w:sz w:val="22"/>
                <w:szCs w:val="22"/>
              </w:rPr>
              <w:t>(remining time is for questions)</w:t>
            </w:r>
          </w:p>
          <w:p w14:paraId="405E265B" w14:textId="7CBD248A" w:rsidR="00441008" w:rsidRPr="00CC0A01" w:rsidRDefault="00441008" w:rsidP="00441008">
            <w:pPr>
              <w:pStyle w:val="RWHTableBullet"/>
              <w:suppressLineNumbers/>
              <w:suppressAutoHyphens/>
              <w:ind w:left="453" w:hanging="283"/>
              <w:rPr>
                <w:sz w:val="22"/>
                <w:szCs w:val="22"/>
              </w:rPr>
            </w:pPr>
            <w:r w:rsidRPr="00CC0A01">
              <w:rPr>
                <w:sz w:val="22"/>
                <w:szCs w:val="22"/>
              </w:rPr>
              <w:t>Remind participants of where they can access further information and support</w:t>
            </w:r>
            <w:r>
              <w:rPr>
                <w:sz w:val="22"/>
                <w:szCs w:val="22"/>
              </w:rPr>
              <w:t>.</w:t>
            </w:r>
          </w:p>
          <w:p w14:paraId="76F25635" w14:textId="77777777" w:rsidR="00441008" w:rsidRPr="00CC0A01" w:rsidRDefault="00441008" w:rsidP="00441008">
            <w:pPr>
              <w:pStyle w:val="RWHTableBullet"/>
              <w:suppressLineNumbers/>
              <w:suppressAutoHyphens/>
              <w:ind w:left="453" w:hanging="283"/>
              <w:rPr>
                <w:sz w:val="22"/>
                <w:szCs w:val="22"/>
              </w:rPr>
            </w:pPr>
            <w:r w:rsidRPr="00CC0A01">
              <w:rPr>
                <w:sz w:val="22"/>
                <w:szCs w:val="22"/>
              </w:rPr>
              <w:t xml:space="preserve">Thank participants for their attendance. </w:t>
            </w:r>
          </w:p>
          <w:p w14:paraId="014C9E1C" w14:textId="4E808A73" w:rsidR="00441008" w:rsidRPr="00CC0A01" w:rsidRDefault="00441008" w:rsidP="00441008">
            <w:pPr>
              <w:pStyle w:val="RWHTableBullet"/>
              <w:suppressLineNumbers/>
              <w:suppressAutoHyphens/>
              <w:ind w:left="453" w:hanging="283"/>
              <w:rPr>
                <w:sz w:val="22"/>
                <w:szCs w:val="22"/>
              </w:rPr>
            </w:pPr>
            <w:r w:rsidRPr="00CC0A01">
              <w:rPr>
                <w:sz w:val="22"/>
                <w:szCs w:val="22"/>
              </w:rPr>
              <w:t xml:space="preserve">Remind participants to complete the </w:t>
            </w:r>
            <w:r>
              <w:rPr>
                <w:sz w:val="22"/>
                <w:szCs w:val="22"/>
              </w:rPr>
              <w:t>p</w:t>
            </w:r>
            <w:r w:rsidRPr="00CC0A01">
              <w:rPr>
                <w:sz w:val="22"/>
                <w:szCs w:val="22"/>
              </w:rPr>
              <w:t>ost</w:t>
            </w:r>
            <w:r>
              <w:rPr>
                <w:sz w:val="22"/>
                <w:szCs w:val="22"/>
              </w:rPr>
              <w:t>-</w:t>
            </w:r>
            <w:r w:rsidRPr="00CC0A01">
              <w:rPr>
                <w:sz w:val="22"/>
                <w:szCs w:val="22"/>
              </w:rPr>
              <w:t>training survey</w:t>
            </w:r>
            <w:r>
              <w:rPr>
                <w:sz w:val="22"/>
                <w:szCs w:val="22"/>
              </w:rPr>
              <w:t>.</w:t>
            </w:r>
            <w:r w:rsidRPr="00CC0A01">
              <w:rPr>
                <w:sz w:val="22"/>
                <w:szCs w:val="22"/>
              </w:rPr>
              <w:t xml:space="preserve">  </w:t>
            </w:r>
          </w:p>
          <w:p w14:paraId="3E96F6C7" w14:textId="1C095727" w:rsidR="00441008" w:rsidRPr="002374CF" w:rsidRDefault="00441008" w:rsidP="00441008">
            <w:pPr>
              <w:pStyle w:val="RWHtabletext"/>
              <w:suppressLineNumbers/>
              <w:suppressAutoHyphens/>
              <w:spacing w:before="120" w:after="120"/>
              <w:rPr>
                <w:b/>
                <w:sz w:val="22"/>
                <w:szCs w:val="22"/>
              </w:rPr>
            </w:pPr>
          </w:p>
        </w:tc>
        <w:tc>
          <w:tcPr>
            <w:tcW w:w="1842"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5BEBD4ED" w14:textId="77777777" w:rsidR="00441008" w:rsidRDefault="00441008" w:rsidP="00441008">
            <w:pPr>
              <w:pStyle w:val="RWHtabletext"/>
              <w:suppressLineNumbers/>
              <w:suppressAutoHyphens/>
              <w:rPr>
                <w:sz w:val="22"/>
                <w:szCs w:val="22"/>
              </w:rPr>
            </w:pPr>
            <w:r>
              <w:rPr>
                <w:sz w:val="22"/>
                <w:szCs w:val="22"/>
              </w:rPr>
              <w:t>1 minute</w:t>
            </w:r>
          </w:p>
          <w:p w14:paraId="15C53B2B" w14:textId="01C7754E" w:rsidR="00441008" w:rsidRDefault="00441008" w:rsidP="00441008">
            <w:pPr>
              <w:pStyle w:val="RWHtabletext"/>
              <w:suppressLineNumbers/>
              <w:suppressAutoHyphens/>
              <w:rPr>
                <w:sz w:val="22"/>
                <w:szCs w:val="22"/>
              </w:rPr>
            </w:pPr>
            <w:r>
              <w:rPr>
                <w:sz w:val="22"/>
                <w:szCs w:val="22"/>
              </w:rPr>
              <w:t xml:space="preserve"> </w:t>
            </w:r>
            <w:r>
              <w:rPr>
                <w:noProof/>
                <w:spacing w:val="0"/>
                <w:sz w:val="22"/>
                <w:szCs w:val="22"/>
              </w:rPr>
              <w:drawing>
                <wp:inline distT="0" distB="0" distL="0" distR="0" wp14:anchorId="1C1896C7" wp14:editId="765D23D6">
                  <wp:extent cx="937260" cy="5295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0860A0F" w14:textId="4EE3D73E" w:rsidR="00441008" w:rsidRPr="002374CF" w:rsidRDefault="00441008" w:rsidP="00441008">
            <w:pPr>
              <w:pStyle w:val="RWHtabletext"/>
              <w:suppressLineNumbers/>
              <w:suppressAutoHyphens/>
              <w:rPr>
                <w:sz w:val="22"/>
                <w:szCs w:val="22"/>
              </w:rPr>
            </w:pPr>
          </w:p>
        </w:tc>
      </w:tr>
    </w:tbl>
    <w:p w14:paraId="0289B568" w14:textId="1E19C9DA" w:rsidR="006522D2" w:rsidRPr="002374CF" w:rsidRDefault="006522D2" w:rsidP="00183655">
      <w:pPr>
        <w:pStyle w:val="RWHBodycopy"/>
        <w:suppressLineNumbers/>
        <w:suppressAutoHyphens/>
        <w:spacing w:before="240"/>
        <w:rPr>
          <w:sz w:val="22"/>
        </w:rPr>
      </w:pPr>
    </w:p>
    <w:p w14:paraId="5E616A7D" w14:textId="77777777" w:rsidR="006522D2" w:rsidRPr="002374CF" w:rsidRDefault="006522D2" w:rsidP="00183655">
      <w:pPr>
        <w:suppressLineNumbers/>
        <w:suppressAutoHyphens/>
        <w:rPr>
          <w:rFonts w:ascii="Arial" w:eastAsia="Times New Roman" w:hAnsi="Arial" w:cs="Arial"/>
          <w:color w:val="000000" w:themeColor="text1"/>
          <w:spacing w:val="-4"/>
          <w:sz w:val="22"/>
          <w:szCs w:val="20"/>
          <w:bdr w:val="none" w:sz="0" w:space="0" w:color="auto" w:frame="1"/>
          <w:lang w:eastAsia="en-AU"/>
        </w:rPr>
      </w:pPr>
      <w:r w:rsidRPr="002374CF">
        <w:rPr>
          <w:rFonts w:ascii="Arial" w:hAnsi="Arial" w:cs="Arial"/>
          <w:sz w:val="28"/>
        </w:rPr>
        <w:br w:type="page"/>
      </w:r>
    </w:p>
    <w:p w14:paraId="5376246B" w14:textId="2B8EFDF6" w:rsidR="006522D2" w:rsidRPr="002374CF" w:rsidRDefault="006522D2" w:rsidP="00183655">
      <w:pPr>
        <w:pStyle w:val="RWHAhead"/>
        <w:suppressLineNumbers/>
        <w:suppressAutoHyphens/>
        <w:rPr>
          <w:sz w:val="28"/>
        </w:rPr>
      </w:pPr>
      <w:bookmarkStart w:id="75" w:name="_Toc520449183"/>
      <w:bookmarkStart w:id="76" w:name="_Hlk42086427"/>
      <w:bookmarkStart w:id="77" w:name="_Toc51255117"/>
      <w:r w:rsidRPr="002374CF">
        <w:rPr>
          <w:sz w:val="28"/>
        </w:rPr>
        <w:lastRenderedPageBreak/>
        <w:t>A</w:t>
      </w:r>
      <w:r w:rsidR="00613CB3" w:rsidRPr="002374CF">
        <w:rPr>
          <w:sz w:val="28"/>
        </w:rPr>
        <w:t>ppendix</w:t>
      </w:r>
      <w:r w:rsidRPr="002374CF">
        <w:rPr>
          <w:sz w:val="28"/>
        </w:rPr>
        <w:t xml:space="preserve"> A</w:t>
      </w:r>
      <w:bookmarkEnd w:id="75"/>
      <w:r w:rsidR="00D6023C">
        <w:rPr>
          <w:sz w:val="28"/>
        </w:rPr>
        <w:t>: Recommended reading for facilitators</w:t>
      </w:r>
      <w:bookmarkEnd w:id="77"/>
    </w:p>
    <w:p w14:paraId="5BA2291D" w14:textId="77777777" w:rsidR="006522D2" w:rsidRPr="002374CF" w:rsidRDefault="006522D2" w:rsidP="00183655">
      <w:pPr>
        <w:pStyle w:val="RWHBodycopy"/>
        <w:suppressLineNumbers/>
        <w:suppressAutoHyphens/>
        <w:spacing w:before="240"/>
        <w:rPr>
          <w:sz w:val="22"/>
        </w:rPr>
      </w:pPr>
      <w:r w:rsidRPr="002374CF">
        <w:rPr>
          <w:sz w:val="22"/>
        </w:rPr>
        <w:t>The following list is minimum recommended reading for facilitators.</w:t>
      </w:r>
    </w:p>
    <w:p w14:paraId="59BFCD63" w14:textId="61F75543" w:rsidR="00B42B0E" w:rsidRDefault="00B42B0E" w:rsidP="00183655">
      <w:pPr>
        <w:pStyle w:val="RWHBodycopy"/>
        <w:numPr>
          <w:ilvl w:val="0"/>
          <w:numId w:val="7"/>
        </w:numPr>
        <w:suppressLineNumbers/>
        <w:suppressAutoHyphens/>
        <w:spacing w:before="120"/>
        <w:ind w:left="284" w:hanging="284"/>
        <w:rPr>
          <w:sz w:val="22"/>
        </w:rPr>
      </w:pPr>
      <w:r w:rsidRPr="00B42B0E">
        <w:rPr>
          <w:sz w:val="22"/>
          <w:szCs w:val="22"/>
        </w:rPr>
        <w:t xml:space="preserve">Australian Bureau of Statistics. (2017). Personal safety, Australia, 2016. Canberra, ACT: Author. </w:t>
      </w:r>
      <w:r>
        <w:rPr>
          <w:sz w:val="22"/>
          <w:szCs w:val="22"/>
        </w:rPr>
        <w:t>Available at</w:t>
      </w:r>
      <w:r w:rsidRPr="00B42B0E">
        <w:rPr>
          <w:sz w:val="22"/>
          <w:szCs w:val="22"/>
        </w:rPr>
        <w:t xml:space="preserve">: </w:t>
      </w:r>
      <w:r w:rsidRPr="00B42B0E">
        <w:rPr>
          <w:rStyle w:val="Hyperlink"/>
        </w:rPr>
        <w:t>http://www.abs.gov.au/ausstats/abs@.nsf/mf/4906.0</w:t>
      </w:r>
      <w:r w:rsidRPr="00B42B0E">
        <w:rPr>
          <w:rStyle w:val="Hyperlink"/>
          <w:sz w:val="22"/>
        </w:rPr>
        <w:t xml:space="preserve">  </w:t>
      </w:r>
    </w:p>
    <w:p w14:paraId="7710290E" w14:textId="04700D6D"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Australian Institute of Health and Welfare (2018), </w:t>
      </w:r>
      <w:r w:rsidRPr="002374CF">
        <w:rPr>
          <w:i/>
          <w:sz w:val="22"/>
        </w:rPr>
        <w:t>Family, domestic and sexual violence in Australia</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52716B" w:rsidRPr="002374CF">
        <w:rPr>
          <w:sz w:val="22"/>
        </w:rPr>
        <w:t xml:space="preserve"> </w:t>
      </w:r>
      <w:hyperlink r:id="rId58" w:history="1">
        <w:r w:rsidR="00241E04" w:rsidRPr="002374CF">
          <w:rPr>
            <w:rStyle w:val="Hyperlink"/>
            <w:sz w:val="22"/>
          </w:rPr>
          <w:t>https://www.aihw.gov.au/reports-data/behaviours-risk-factors/domestic-violence/reports</w:t>
        </w:r>
      </w:hyperlink>
      <w:r w:rsidR="00241E04" w:rsidRPr="002374CF">
        <w:rPr>
          <w:sz w:val="22"/>
        </w:rPr>
        <w:t xml:space="preserve">  </w:t>
      </w:r>
    </w:p>
    <w:p w14:paraId="280D0F3A" w14:textId="12C0C258" w:rsidR="0052716B" w:rsidRPr="002374CF" w:rsidRDefault="0052716B" w:rsidP="00183655">
      <w:pPr>
        <w:pStyle w:val="RWHBodycopy"/>
        <w:numPr>
          <w:ilvl w:val="0"/>
          <w:numId w:val="7"/>
        </w:numPr>
        <w:suppressLineNumbers/>
        <w:suppressAutoHyphens/>
        <w:spacing w:before="120"/>
        <w:ind w:left="284" w:hanging="284"/>
        <w:rPr>
          <w:sz w:val="22"/>
        </w:rPr>
      </w:pPr>
      <w:r w:rsidRPr="002374CF">
        <w:rPr>
          <w:sz w:val="22"/>
        </w:rPr>
        <w:t xml:space="preserve">Australian Institute of Health and Welfare (2019), </w:t>
      </w:r>
      <w:r w:rsidR="00AF3AAA" w:rsidRPr="002374CF">
        <w:rPr>
          <w:sz w:val="22"/>
        </w:rPr>
        <w:t>Family, domestic and sexual violence in Australia: continuing the national story</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59" w:history="1">
        <w:r w:rsidR="00AF3AAA" w:rsidRPr="002374CF">
          <w:rPr>
            <w:rStyle w:val="Hyperlink"/>
            <w:sz w:val="22"/>
          </w:rPr>
          <w:t>https://www.aihw.gov.au/reports-data/behaviours-risk-factors/domestic-violence/reportsfrom%20https:/www.aihw.gov.au/reports-data/behaviours-risk-factors/domestic-violence/reports</w:t>
        </w:r>
      </w:hyperlink>
      <w:r w:rsidRPr="002374CF">
        <w:rPr>
          <w:rStyle w:val="Hyperlink"/>
          <w:color w:val="000000" w:themeColor="text1"/>
          <w:sz w:val="22"/>
          <w:u w:val="none"/>
        </w:rPr>
        <w:t xml:space="preserve"> </w:t>
      </w:r>
      <w:hyperlink r:id="rId60" w:history="1"/>
    </w:p>
    <w:p w14:paraId="4203F107" w14:textId="67B93307"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McFerran, L. (2011) </w:t>
      </w:r>
      <w:r w:rsidRPr="002374CF">
        <w:rPr>
          <w:i/>
          <w:sz w:val="22"/>
        </w:rPr>
        <w:t>Safe at Home, Safe at Work? National Domestic Violence and the Workplace Survey</w:t>
      </w:r>
      <w:r w:rsidRPr="002374CF">
        <w:rPr>
          <w:sz w:val="22"/>
        </w:rPr>
        <w:t>, A project of the Centre for Gender Related Violence Studies and Micromex Research</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61" w:history="1">
        <w:r w:rsidR="006777F4" w:rsidRPr="002374CF">
          <w:rPr>
            <w:rStyle w:val="Hyperlink"/>
            <w:sz w:val="22"/>
          </w:rPr>
          <w:t>https://www.arts.unsw.edu.au/sites/default/files/documents/Key_Findings__National_Domestic_Violence_and_the_Workplace_Survey_2011.pdf</w:t>
        </w:r>
      </w:hyperlink>
      <w:r w:rsidR="006777F4" w:rsidRPr="002374CF">
        <w:rPr>
          <w:rStyle w:val="Hyperlink"/>
          <w:sz w:val="22"/>
        </w:rPr>
        <w:t xml:space="preserve"> </w:t>
      </w:r>
      <w:hyperlink r:id="rId62" w:history="1"/>
      <w:r w:rsidR="00AF3AAA" w:rsidRPr="002374CF">
        <w:rPr>
          <w:sz w:val="22"/>
        </w:rPr>
        <w:t xml:space="preserve"> </w:t>
      </w:r>
    </w:p>
    <w:p w14:paraId="2C426599" w14:textId="3BEE8D02"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Our Watch (2015), </w:t>
      </w:r>
      <w:r w:rsidRPr="002374CF">
        <w:rPr>
          <w:i/>
          <w:sz w:val="22"/>
        </w:rPr>
        <w:t>Change the Story: A shared framework for the primary prevention of violence against women and their children in Australia</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sz w:val="22"/>
        </w:rPr>
        <w:t xml:space="preserve"> </w:t>
      </w:r>
      <w:hyperlink r:id="rId63" w:history="1">
        <w:r w:rsidR="006777F4" w:rsidRPr="002374CF">
          <w:rPr>
            <w:rStyle w:val="Hyperlink"/>
            <w:sz w:val="22"/>
          </w:rPr>
          <w:t>https://www.ourwatch.org.au/getmedia/0aa0109b-6b03-43f2-85fe-a9f5ec92ae4e/Change-the-story-framework-prevent-violence-women-children-AA-new.pdf.aspxhttp://www.ourwatch.org.au/</w:t>
        </w:r>
      </w:hyperlink>
    </w:p>
    <w:p w14:paraId="5297292A" w14:textId="766AB92C" w:rsidR="00241E04" w:rsidRPr="002374CF" w:rsidRDefault="00241E04" w:rsidP="00183655">
      <w:pPr>
        <w:pStyle w:val="RWHBodycopy"/>
        <w:numPr>
          <w:ilvl w:val="0"/>
          <w:numId w:val="7"/>
        </w:numPr>
        <w:suppressLineNumbers/>
        <w:suppressAutoHyphens/>
        <w:spacing w:before="120"/>
        <w:ind w:left="284" w:hanging="284"/>
        <w:rPr>
          <w:sz w:val="22"/>
        </w:rPr>
      </w:pPr>
      <w:r w:rsidRPr="002374CF">
        <w:rPr>
          <w:i/>
          <w:sz w:val="22"/>
        </w:rPr>
        <w:t>Our Watch (2017) Practice guidance: Dealing with backlash</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sz w:val="22"/>
        </w:rPr>
        <w:t xml:space="preserve">, </w:t>
      </w:r>
      <w:hyperlink r:id="rId64" w:history="1">
        <w:r w:rsidR="009949FA" w:rsidRPr="009949FA">
          <w:rPr>
            <w:rStyle w:val="Hyperlink"/>
            <w:sz w:val="22"/>
            <w:szCs w:val="22"/>
          </w:rPr>
          <w:t>https://workplace.ourwatch.org.au/resource/practice-guidance-dealing-with-backlash/</w:t>
        </w:r>
      </w:hyperlink>
    </w:p>
    <w:p w14:paraId="0C131D22" w14:textId="223682B6" w:rsidR="00241E04" w:rsidRPr="002374CF" w:rsidRDefault="00241E04" w:rsidP="00183655">
      <w:pPr>
        <w:pStyle w:val="RWHBodycopy"/>
        <w:numPr>
          <w:ilvl w:val="0"/>
          <w:numId w:val="7"/>
        </w:numPr>
        <w:suppressLineNumbers/>
        <w:suppressAutoHyphens/>
        <w:spacing w:before="120"/>
        <w:ind w:left="284" w:hanging="284"/>
        <w:rPr>
          <w:sz w:val="22"/>
        </w:rPr>
      </w:pPr>
      <w:r w:rsidRPr="002374CF">
        <w:rPr>
          <w:sz w:val="22"/>
        </w:rPr>
        <w:t xml:space="preserve">Our Watch (2017) </w:t>
      </w:r>
      <w:r w:rsidRPr="002374CF">
        <w:rPr>
          <w:i/>
          <w:sz w:val="22"/>
        </w:rPr>
        <w:t>Putting the prevention of violence against women into practice: How to Change the story</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9949FA">
        <w:rPr>
          <w:sz w:val="24"/>
          <w:szCs w:val="22"/>
        </w:rPr>
        <w:t xml:space="preserve"> </w:t>
      </w:r>
      <w:hyperlink r:id="rId65" w:history="1">
        <w:r w:rsidR="009949FA" w:rsidRPr="009949FA">
          <w:rPr>
            <w:rStyle w:val="Hyperlink"/>
            <w:sz w:val="22"/>
            <w:szCs w:val="22"/>
          </w:rPr>
          <w:t>https://handbook.ourwatch.org.au/</w:t>
        </w:r>
      </w:hyperlink>
    </w:p>
    <w:p w14:paraId="6FBAA193" w14:textId="37DA0D88" w:rsidR="009949FA" w:rsidRPr="009949FA" w:rsidRDefault="009949FA" w:rsidP="009949FA">
      <w:pPr>
        <w:pStyle w:val="RWHBodycopy"/>
        <w:numPr>
          <w:ilvl w:val="0"/>
          <w:numId w:val="7"/>
        </w:numPr>
        <w:suppressLineNumbers/>
        <w:suppressAutoHyphens/>
        <w:spacing w:before="120"/>
        <w:ind w:left="284" w:hanging="284"/>
        <w:rPr>
          <w:rFonts w:eastAsia="Calibri"/>
          <w:sz w:val="22"/>
          <w:szCs w:val="22"/>
          <w:lang w:val="en-US" w:eastAsia="en-US"/>
        </w:rPr>
      </w:pPr>
      <w:r w:rsidRPr="004D2795">
        <w:rPr>
          <w:rFonts w:eastAsia="Calibri"/>
          <w:sz w:val="22"/>
          <w:szCs w:val="22"/>
          <w:lang w:val="en-US" w:eastAsia="en-US"/>
        </w:rPr>
        <w:t>Our Watch, 2017, Changing the Picture: A national resource to support the prevention of violence against Aboriginal and Torres Strait Islander women and their children, Melbourne, Our Watch</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r:id="rId66" w:history="1">
        <w:r w:rsidRPr="004D2795">
          <w:rPr>
            <w:rFonts w:eastAsia="Calibri"/>
            <w:color w:val="0563C1"/>
            <w:sz w:val="22"/>
            <w:szCs w:val="22"/>
            <w:u w:val="single"/>
            <w:lang w:val="en-US" w:eastAsia="en-US"/>
          </w:rPr>
          <w:t>https://d2bb010tdzqaq7.cloudfront.net/wp-content/uploads/sites/2/2019/11/05233003/Changing-the-picture-AA-3.pdf</w:t>
        </w:r>
      </w:hyperlink>
    </w:p>
    <w:p w14:paraId="708A6734" w14:textId="00805E8B"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Victorian Hospitals Industrial Association (2017), </w:t>
      </w:r>
      <w:r w:rsidRPr="002374CF">
        <w:rPr>
          <w:i/>
          <w:sz w:val="22"/>
        </w:rPr>
        <w:t>Family Violence Leave User Notes</w:t>
      </w:r>
      <w:r w:rsidR="00E3503B">
        <w:rPr>
          <w:i/>
          <w:sz w:val="22"/>
        </w:rPr>
        <w:t xml:space="preserve">, </w:t>
      </w:r>
    </w:p>
    <w:p w14:paraId="08A623D0" w14:textId="57B79FE2"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World Health Organisation (2014) </w:t>
      </w:r>
      <w:r w:rsidRPr="002374CF">
        <w:rPr>
          <w:i/>
          <w:sz w:val="22"/>
        </w:rPr>
        <w:t>Health care for women subjected to intimate partner violence or sexual violence: A clinical handbook</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67" w:history="1">
        <w:r w:rsidR="006777F4" w:rsidRPr="002374CF">
          <w:rPr>
            <w:rStyle w:val="Hyperlink"/>
            <w:i/>
            <w:sz w:val="22"/>
          </w:rPr>
          <w:t>https://www.who.int/reproductivehealth/publications/violence/vaw-clinical-handbook/en/</w:t>
        </w:r>
      </w:hyperlink>
      <w:r w:rsidR="00827E03" w:rsidRPr="002374CF">
        <w:rPr>
          <w:i/>
          <w:sz w:val="22"/>
        </w:rPr>
        <w:t xml:space="preserve"> </w:t>
      </w:r>
    </w:p>
    <w:p w14:paraId="1AB3AE90" w14:textId="755F0BEA" w:rsidR="009A105B" w:rsidRPr="002374CF" w:rsidRDefault="009A105B" w:rsidP="00183655">
      <w:pPr>
        <w:pStyle w:val="RWHBodycopy"/>
        <w:numPr>
          <w:ilvl w:val="0"/>
          <w:numId w:val="7"/>
        </w:numPr>
        <w:suppressLineNumbers/>
        <w:suppressAutoHyphens/>
        <w:spacing w:before="120"/>
        <w:ind w:left="284" w:hanging="284"/>
        <w:rPr>
          <w:rStyle w:val="Hyperlink"/>
          <w:color w:val="000000" w:themeColor="text1"/>
          <w:sz w:val="22"/>
          <w:u w:val="none"/>
        </w:rPr>
      </w:pPr>
      <w:r w:rsidRPr="002374CF">
        <w:rPr>
          <w:sz w:val="22"/>
        </w:rPr>
        <w:t>State</w:t>
      </w:r>
      <w:r w:rsidRPr="002374CF">
        <w:rPr>
          <w:rStyle w:val="Hyperlink"/>
          <w:color w:val="000000" w:themeColor="text1"/>
          <w:sz w:val="22"/>
          <w:u w:val="none"/>
        </w:rPr>
        <w:t xml:space="preserve"> of Victoria </w:t>
      </w:r>
      <w:r w:rsidR="00827E03" w:rsidRPr="002374CF">
        <w:rPr>
          <w:rStyle w:val="Hyperlink"/>
          <w:color w:val="000000" w:themeColor="text1"/>
          <w:sz w:val="22"/>
          <w:u w:val="none"/>
        </w:rPr>
        <w:t>(20</w:t>
      </w:r>
      <w:r w:rsidRPr="002374CF">
        <w:rPr>
          <w:rStyle w:val="Hyperlink"/>
          <w:color w:val="000000" w:themeColor="text1"/>
          <w:sz w:val="22"/>
          <w:u w:val="none"/>
        </w:rPr>
        <w:t>19</w:t>
      </w:r>
      <w:r w:rsidR="00827E03" w:rsidRPr="002374CF">
        <w:rPr>
          <w:rStyle w:val="Hyperlink"/>
          <w:color w:val="000000" w:themeColor="text1"/>
          <w:sz w:val="22"/>
          <w:u w:val="none"/>
        </w:rPr>
        <w:t xml:space="preserve">) MARAM </w:t>
      </w:r>
      <w:r w:rsidRPr="002374CF">
        <w:rPr>
          <w:rStyle w:val="Hyperlink"/>
          <w:color w:val="000000" w:themeColor="text1"/>
          <w:sz w:val="22"/>
          <w:u w:val="none"/>
        </w:rPr>
        <w:t xml:space="preserve">Victim Survivor </w:t>
      </w:r>
      <w:r w:rsidR="00827E03" w:rsidRPr="002374CF">
        <w:rPr>
          <w:rStyle w:val="Hyperlink"/>
          <w:color w:val="000000" w:themeColor="text1"/>
          <w:sz w:val="22"/>
          <w:u w:val="none"/>
        </w:rPr>
        <w:t xml:space="preserve">Practice </w:t>
      </w:r>
      <w:r w:rsidRPr="002374CF">
        <w:rPr>
          <w:rStyle w:val="Hyperlink"/>
          <w:color w:val="000000" w:themeColor="text1"/>
          <w:sz w:val="22"/>
          <w:u w:val="none"/>
        </w:rPr>
        <w:t>Guides: Foundation knowledge and Responsibility</w:t>
      </w:r>
      <w:r w:rsidR="009949FA">
        <w:rPr>
          <w:rStyle w:val="Hyperlink"/>
          <w:color w:val="000000" w:themeColor="text1"/>
          <w:sz w:val="22"/>
          <w:u w:val="none"/>
        </w:rPr>
        <w:t>.</w:t>
      </w:r>
      <w:r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rStyle w:val="Hyperlink"/>
          <w:color w:val="000000" w:themeColor="text1"/>
          <w:sz w:val="22"/>
          <w:u w:val="none"/>
        </w:rPr>
        <w:t xml:space="preserve"> </w:t>
      </w:r>
      <w:hyperlink r:id="rId68" w:history="1">
        <w:r w:rsidRPr="002374CF">
          <w:rPr>
            <w:rStyle w:val="Hyperlink"/>
            <w:sz w:val="22"/>
          </w:rPr>
          <w:t>https://www.vic.gov.au/sites/default/files/2019-07/MARAM-practice-guides-foundation-knowledge.pdf</w:t>
        </w:r>
      </w:hyperlink>
      <w:r w:rsidRPr="002374CF">
        <w:rPr>
          <w:rStyle w:val="Hyperlink"/>
          <w:color w:val="000000" w:themeColor="text1"/>
          <w:sz w:val="22"/>
          <w:u w:val="none"/>
        </w:rPr>
        <w:t xml:space="preserve"> </w:t>
      </w:r>
    </w:p>
    <w:p w14:paraId="0F12B045" w14:textId="5CC75306"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lang w:val="en-US"/>
        </w:rPr>
        <w:t xml:space="preserve">ANROWS </w:t>
      </w:r>
      <w:r w:rsidRPr="002374CF">
        <w:rPr>
          <w:i/>
          <w:sz w:val="22"/>
          <w:lang w:val="en-US"/>
        </w:rPr>
        <w:t>Violence Against Women: Accurate use of key statistics</w:t>
      </w:r>
      <w:r w:rsidRPr="002374CF">
        <w:rPr>
          <w:sz w:val="22"/>
          <w:lang w:val="en-US"/>
        </w:rPr>
        <w:t xml:space="preserve">, </w:t>
      </w:r>
      <w:hyperlink r:id="rId69" w:history="1">
        <w:r w:rsidR="009A105B" w:rsidRPr="002374CF">
          <w:rPr>
            <w:rStyle w:val="Hyperlink"/>
            <w:sz w:val="22"/>
            <w:lang w:val="en-US"/>
          </w:rPr>
          <w:t>https://d2rn9gno7zhxqg.cloudfront.net/wp-content/uploads/2019/01/19030556/ANROWS_VAW-Accurate-Use-of-Key-Statistics.1.pdf</w:t>
        </w:r>
      </w:hyperlink>
    </w:p>
    <w:p w14:paraId="5B7A2CB2" w14:textId="799BCD54" w:rsidR="00C9089F" w:rsidRPr="002374CF" w:rsidRDefault="00C9089F" w:rsidP="00183655">
      <w:pPr>
        <w:pStyle w:val="RWHBodycopy"/>
        <w:numPr>
          <w:ilvl w:val="0"/>
          <w:numId w:val="7"/>
        </w:numPr>
        <w:suppressLineNumbers/>
        <w:suppressAutoHyphens/>
        <w:spacing w:before="120"/>
        <w:ind w:left="284" w:hanging="284"/>
        <w:rPr>
          <w:sz w:val="22"/>
        </w:rPr>
      </w:pPr>
      <w:r w:rsidRPr="002374CF">
        <w:rPr>
          <w:sz w:val="22"/>
          <w:lang w:val="en-US"/>
        </w:rPr>
        <w:lastRenderedPageBreak/>
        <w:t xml:space="preserve">ANROWS </w:t>
      </w:r>
      <w:r w:rsidR="00960929" w:rsidRPr="002374CF">
        <w:rPr>
          <w:sz w:val="22"/>
          <w:lang w:val="en-US"/>
        </w:rPr>
        <w:t>(2018)</w:t>
      </w:r>
      <w:r w:rsidR="00B42B0E">
        <w:rPr>
          <w:sz w:val="22"/>
          <w:lang w:val="en-US"/>
        </w:rPr>
        <w:t xml:space="preserve"> </w:t>
      </w:r>
      <w:r w:rsidRPr="002374CF">
        <w:rPr>
          <w:i/>
          <w:sz w:val="22"/>
          <w:lang w:val="en-US"/>
        </w:rPr>
        <w:t>National Risk Assessment Principles for domestic and family violence</w:t>
      </w:r>
      <w:r w:rsidR="009949FA" w:rsidRPr="009949FA">
        <w:rPr>
          <w:iCs/>
          <w:sz w:val="22"/>
          <w:lang w:val="en-US"/>
        </w:rPr>
        <w:t>. Available at</w:t>
      </w:r>
      <w:r w:rsidR="009949FA">
        <w:rPr>
          <w:i/>
          <w:sz w:val="22"/>
          <w:lang w:val="en-US"/>
        </w:rPr>
        <w:t xml:space="preserve"> </w:t>
      </w:r>
      <w:r w:rsidR="00457D8E" w:rsidRPr="002374CF">
        <w:rPr>
          <w:rStyle w:val="Hyperlink"/>
          <w:sz w:val="22"/>
          <w:lang w:val="en-US"/>
        </w:rPr>
        <w:t xml:space="preserve"> </w:t>
      </w:r>
      <w:hyperlink r:id="rId70" w:history="1">
        <w:r w:rsidRPr="002374CF">
          <w:rPr>
            <w:rStyle w:val="Hyperlink"/>
            <w:sz w:val="22"/>
            <w:lang w:val="en-US"/>
          </w:rPr>
          <w:t>www.anrows.org.au,</w:t>
        </w:r>
      </w:hyperlink>
    </w:p>
    <w:p w14:paraId="3B21340C" w14:textId="0F88600C" w:rsidR="00A71C4B" w:rsidRPr="002374CF" w:rsidRDefault="00A71C4B" w:rsidP="00183655">
      <w:pPr>
        <w:pStyle w:val="RWHBodycopy"/>
        <w:numPr>
          <w:ilvl w:val="0"/>
          <w:numId w:val="7"/>
        </w:numPr>
        <w:suppressLineNumbers/>
        <w:suppressAutoHyphens/>
        <w:spacing w:before="120"/>
        <w:ind w:left="284" w:hanging="284"/>
        <w:rPr>
          <w:sz w:val="22"/>
        </w:rPr>
      </w:pPr>
      <w:r w:rsidRPr="002374CF">
        <w:rPr>
          <w:sz w:val="22"/>
          <w:lang w:val="en-US"/>
        </w:rPr>
        <w:t xml:space="preserve">Women’s Health West, </w:t>
      </w:r>
      <w:r w:rsidRPr="002374CF">
        <w:rPr>
          <w:i/>
          <w:sz w:val="22"/>
          <w:lang w:val="en-US"/>
        </w:rPr>
        <w:t>Speaking publicly about preventing men’s violence against women: curly questions and language considerations</w:t>
      </w:r>
      <w:r w:rsidR="009949FA" w:rsidRPr="009949FA">
        <w:rPr>
          <w:iCs/>
          <w:sz w:val="22"/>
          <w:lang w:val="en-US"/>
        </w:rPr>
        <w:t>. Available at</w:t>
      </w:r>
      <w:r w:rsidR="009949FA">
        <w:rPr>
          <w:i/>
          <w:sz w:val="22"/>
          <w:lang w:val="en-US"/>
        </w:rPr>
        <w:t xml:space="preserve"> </w:t>
      </w:r>
      <w:hyperlink r:id="rId71" w:history="1">
        <w:r w:rsidR="00457D8E" w:rsidRPr="002374CF">
          <w:rPr>
            <w:rStyle w:val="Hyperlink"/>
            <w:sz w:val="22"/>
            <w:lang w:val="en-US"/>
          </w:rPr>
          <w:t>https://whwest.org.au/resource/speaking-publicly-about-preventing-mens-violence-against-women/</w:t>
        </w:r>
      </w:hyperlink>
    </w:p>
    <w:p w14:paraId="0CEF7073" w14:textId="048AFC17"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Overview</w:t>
      </w:r>
      <w:r w:rsidR="009949FA" w:rsidRPr="009949FA">
        <w:rPr>
          <w:iCs/>
          <w:sz w:val="22"/>
          <w:lang w:val="en-US"/>
        </w:rPr>
        <w:t>. Available at</w:t>
      </w:r>
      <w:r w:rsidR="00BF09C8" w:rsidRPr="002374CF">
        <w:rPr>
          <w:sz w:val="22"/>
          <w:lang w:val="en-US"/>
        </w:rPr>
        <w:t xml:space="preserve"> </w:t>
      </w:r>
      <w:hyperlink r:id="rId72" w:history="1">
        <w:r w:rsidR="00457D8E" w:rsidRPr="002374CF">
          <w:rPr>
            <w:rStyle w:val="Hyperlink"/>
            <w:sz w:val="22"/>
            <w:lang w:val="en-US"/>
          </w:rPr>
          <w:t>https://www.thewomens.org.au/health-professionals/clinical-resources/strengthening-hospitals-response-to-family-violence/shrfv-resource-centrelink</w:t>
        </w:r>
      </w:hyperlink>
      <w:r w:rsidR="00457D8E" w:rsidRPr="002374CF">
        <w:rPr>
          <w:rStyle w:val="Hyperlink"/>
          <w:sz w:val="22"/>
          <w:lang w:val="en-US"/>
        </w:rPr>
        <w:t xml:space="preserve"> </w:t>
      </w:r>
    </w:p>
    <w:p w14:paraId="274BA751" w14:textId="7686D6B4"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Management Guidelines</w:t>
      </w:r>
      <w:r w:rsidR="009949FA" w:rsidRPr="009949FA">
        <w:rPr>
          <w:iCs/>
          <w:sz w:val="22"/>
          <w:lang w:val="en-US"/>
        </w:rPr>
        <w:t>. Available at</w:t>
      </w:r>
      <w:r w:rsidR="009949FA">
        <w:rPr>
          <w:i/>
          <w:sz w:val="22"/>
          <w:lang w:val="en-US"/>
        </w:rPr>
        <w:t xml:space="preserve">  </w:t>
      </w:r>
      <w:hyperlink r:id="rId73" w:history="1">
        <w:r w:rsidR="00457D8E" w:rsidRPr="002374CF">
          <w:rPr>
            <w:rStyle w:val="Hyperlink"/>
            <w:sz w:val="22"/>
            <w:lang w:val="en-US"/>
          </w:rPr>
          <w:t>https://www.thewomens.org.au/health-professionals/clinical-resources/strengthening-hospitals-response-to-family-violence/shrfv-resource-centrelink</w:t>
        </w:r>
      </w:hyperlink>
      <w:r w:rsidR="00457D8E" w:rsidRPr="002374CF">
        <w:rPr>
          <w:rStyle w:val="Hyperlink"/>
          <w:sz w:val="22"/>
          <w:lang w:val="en-US"/>
        </w:rPr>
        <w:t>,</w:t>
      </w:r>
    </w:p>
    <w:p w14:paraId="6F8009F5" w14:textId="3F8923E8"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Overview</w:t>
      </w:r>
      <w:r w:rsidRPr="002374CF">
        <w:rPr>
          <w:sz w:val="22"/>
        </w:rPr>
        <w:t xml:space="preserve"> Training Manual</w:t>
      </w:r>
      <w:r w:rsidR="00BF09C8" w:rsidRPr="002374CF">
        <w:rPr>
          <w:sz w:val="22"/>
        </w:rPr>
        <w:t xml:space="preserve">, </w:t>
      </w:r>
      <w:hyperlink r:id="rId74" w:history="1">
        <w:r w:rsidR="00457D8E" w:rsidRPr="002374CF">
          <w:rPr>
            <w:rStyle w:val="Hyperlink"/>
            <w:sz w:val="22"/>
            <w:lang w:val="en-US"/>
          </w:rPr>
          <w:t>https://www.thewomens.org.au/health-professionals/clinical-resources/strengthening-hospitals-response-to-family-violence/shrfv-resource-centrelink</w:t>
        </w:r>
      </w:hyperlink>
    </w:p>
    <w:p w14:paraId="50C92A75" w14:textId="77777777" w:rsidR="006522D2" w:rsidRPr="002374CF" w:rsidRDefault="006522D2" w:rsidP="00183655">
      <w:pPr>
        <w:pStyle w:val="RWHBodycopy"/>
        <w:suppressLineNumbers/>
        <w:suppressAutoHyphens/>
        <w:spacing w:before="240"/>
        <w:rPr>
          <w:sz w:val="22"/>
        </w:rPr>
      </w:pPr>
      <w:r w:rsidRPr="002374CF">
        <w:rPr>
          <w:sz w:val="22"/>
        </w:rPr>
        <w:t>Websites of interest:</w:t>
      </w:r>
    </w:p>
    <w:p w14:paraId="7D4E29CB" w14:textId="7F67111A" w:rsidR="002374CF" w:rsidRPr="009949FA" w:rsidRDefault="006522D2" w:rsidP="00D80D53">
      <w:pPr>
        <w:pStyle w:val="RWHBodycopy"/>
        <w:numPr>
          <w:ilvl w:val="0"/>
          <w:numId w:val="8"/>
        </w:numPr>
        <w:suppressLineNumbers/>
        <w:suppressAutoHyphens/>
        <w:spacing w:before="120"/>
        <w:ind w:left="284" w:hanging="284"/>
        <w:rPr>
          <w:sz w:val="22"/>
        </w:rPr>
      </w:pPr>
      <w:r w:rsidRPr="009949FA">
        <w:rPr>
          <w:sz w:val="22"/>
        </w:rPr>
        <w:t xml:space="preserve">1800RESPECT: </w:t>
      </w:r>
      <w:hyperlink r:id="rId75" w:history="1">
        <w:r w:rsidRPr="009949FA">
          <w:rPr>
            <w:rStyle w:val="Hyperlink"/>
            <w:sz w:val="22"/>
          </w:rPr>
          <w:t>www:1800respect.org.au</w:t>
        </w:r>
      </w:hyperlink>
      <w:r w:rsidR="009949FA">
        <w:rPr>
          <w:sz w:val="22"/>
        </w:rPr>
        <w:t xml:space="preserve"> </w:t>
      </w:r>
      <w:r w:rsidR="009949FA" w:rsidRPr="009949FA">
        <w:rPr>
          <w:sz w:val="22"/>
        </w:rPr>
        <w:t xml:space="preserve">  and</w:t>
      </w:r>
      <w:r w:rsidR="009949FA">
        <w:rPr>
          <w:sz w:val="22"/>
        </w:rPr>
        <w:t xml:space="preserve">  </w:t>
      </w:r>
      <w:hyperlink r:id="rId76" w:history="1">
        <w:r w:rsidR="009949FA" w:rsidRPr="009949FA">
          <w:rPr>
            <w:rStyle w:val="Hyperlink"/>
            <w:sz w:val="22"/>
          </w:rPr>
          <w:t xml:space="preserve">www:1800respect.org.au  </w:t>
        </w:r>
      </w:hyperlink>
      <w:r w:rsidR="009949FA">
        <w:rPr>
          <w:sz w:val="22"/>
        </w:rPr>
        <w:t xml:space="preserve"> </w:t>
      </w:r>
    </w:p>
    <w:p w14:paraId="4A9D3518" w14:textId="5CD578FE" w:rsidR="00211DA9"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Australian Government: </w:t>
      </w:r>
      <w:hyperlink r:id="rId77" w:history="1">
        <w:r w:rsidR="00211DA9" w:rsidRPr="002374CF">
          <w:rPr>
            <w:rStyle w:val="Hyperlink"/>
            <w:sz w:val="22"/>
          </w:rPr>
          <w:t>https://www.respect.gov.au/</w:t>
        </w:r>
      </w:hyperlink>
    </w:p>
    <w:p w14:paraId="2E67F44B" w14:textId="123D347A" w:rsidR="006522D2"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Domestic Violence Resource Centre: </w:t>
      </w:r>
      <w:hyperlink r:id="rId78" w:history="1">
        <w:r w:rsidR="00211DA9" w:rsidRPr="002374CF">
          <w:rPr>
            <w:rStyle w:val="Hyperlink"/>
            <w:sz w:val="22"/>
          </w:rPr>
          <w:t>https://www.dvrcv.org.au/</w:t>
        </w:r>
      </w:hyperlink>
    </w:p>
    <w:p w14:paraId="6513AFC5" w14:textId="51524B84" w:rsidR="006522D2"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DV@worknet: </w:t>
      </w:r>
      <w:hyperlink r:id="rId79" w:history="1">
        <w:r w:rsidRPr="002374CF">
          <w:rPr>
            <w:rStyle w:val="Hyperlink"/>
            <w:sz w:val="22"/>
          </w:rPr>
          <w:t>www.dvatworknet.org</w:t>
        </w:r>
      </w:hyperlink>
    </w:p>
    <w:p w14:paraId="3F4B0031" w14:textId="77777777" w:rsidR="006522D2" w:rsidRPr="002374CF" w:rsidRDefault="006522D2" w:rsidP="00183655">
      <w:pPr>
        <w:pStyle w:val="RWHBodycopy"/>
        <w:numPr>
          <w:ilvl w:val="0"/>
          <w:numId w:val="8"/>
        </w:numPr>
        <w:suppressLineNumbers/>
        <w:suppressAutoHyphens/>
        <w:spacing w:before="120"/>
        <w:ind w:left="284" w:hanging="284"/>
        <w:rPr>
          <w:sz w:val="22"/>
          <w:u w:val="single"/>
        </w:rPr>
      </w:pPr>
      <w:r w:rsidRPr="002374CF">
        <w:rPr>
          <w:sz w:val="22"/>
        </w:rPr>
        <w:t xml:space="preserve">Our Watch: </w:t>
      </w:r>
      <w:hyperlink r:id="rId80" w:history="1">
        <w:r w:rsidRPr="002374CF">
          <w:rPr>
            <w:rStyle w:val="Hyperlink"/>
            <w:sz w:val="22"/>
          </w:rPr>
          <w:t>www.ourwatch.org.au</w:t>
        </w:r>
      </w:hyperlink>
    </w:p>
    <w:p w14:paraId="7E8AF6E9" w14:textId="4B9A6F08" w:rsidR="00594C99" w:rsidRPr="00441008" w:rsidRDefault="006522D2" w:rsidP="00441008">
      <w:pPr>
        <w:pStyle w:val="RWHBodycopy"/>
        <w:numPr>
          <w:ilvl w:val="0"/>
          <w:numId w:val="8"/>
        </w:numPr>
        <w:suppressLineNumbers/>
        <w:suppressAutoHyphens/>
        <w:spacing w:before="120"/>
        <w:ind w:left="284" w:hanging="284"/>
        <w:rPr>
          <w:sz w:val="22"/>
        </w:rPr>
      </w:pPr>
      <w:r w:rsidRPr="002374CF">
        <w:rPr>
          <w:sz w:val="22"/>
        </w:rPr>
        <w:t xml:space="preserve">Women’s Health Victoria: </w:t>
      </w:r>
      <w:hyperlink r:id="rId81" w:history="1">
        <w:r w:rsidR="00457D8E" w:rsidRPr="002374CF">
          <w:rPr>
            <w:rStyle w:val="Hyperlink"/>
            <w:sz w:val="22"/>
          </w:rPr>
          <w:t>https://whv.org.au</w:t>
        </w:r>
      </w:hyperlink>
      <w:bookmarkEnd w:id="76"/>
    </w:p>
    <w:sectPr w:rsidR="00594C99" w:rsidRPr="00441008" w:rsidSect="00183655">
      <w:headerReference w:type="default" r:id="rId82"/>
      <w:footerReference w:type="default" r:id="rId83"/>
      <w:footerReference w:type="first" r:id="rId84"/>
      <w:pgSz w:w="11906" w:h="16838"/>
      <w:pgMar w:top="1701" w:right="1418" w:bottom="1418" w:left="1418" w:header="652" w:footer="618" w:gutter="0"/>
      <w:cols w:space="708"/>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6B4F1" w14:textId="77777777" w:rsidR="0049563A" w:rsidRDefault="0049563A" w:rsidP="001973EB">
      <w:r>
        <w:separator/>
      </w:r>
    </w:p>
  </w:endnote>
  <w:endnote w:type="continuationSeparator" w:id="0">
    <w:p w14:paraId="20744399" w14:textId="77777777" w:rsidR="0049563A" w:rsidRDefault="0049563A" w:rsidP="0019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68EB4" w14:textId="24900D73" w:rsidR="00E918AE" w:rsidRPr="001973EB" w:rsidRDefault="00E918AE"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3</w:t>
    </w:r>
    <w:r w:rsidRPr="001973EB">
      <w:rPr>
        <w:rStyle w:val="PageNumber"/>
        <w:rFonts w:cs="Arial"/>
        <w:szCs w:val="18"/>
      </w:rPr>
      <w:fldChar w:fldCharType="end"/>
    </w:r>
  </w:p>
  <w:p w14:paraId="72017468" w14:textId="4BB18A30" w:rsidR="00E918AE" w:rsidRPr="000A6A4D" w:rsidRDefault="00E918AE" w:rsidP="000A6A4D">
    <w:pPr>
      <w:pStyle w:val="RWHFooter"/>
      <w:rPr>
        <w:caps/>
      </w:rPr>
    </w:pPr>
    <w:r w:rsidRPr="001973EB">
      <w:t>Strengthening hospital res</w:t>
    </w:r>
    <w:r>
      <w:rPr>
        <w:noProof/>
        <w:lang w:val="en-AU" w:eastAsia="en-AU"/>
      </w:rPr>
      <w:drawing>
        <wp:anchor distT="0" distB="0" distL="114300" distR="114300" simplePos="0" relativeHeight="251661312" behindDoc="1" locked="1" layoutInCell="1" allowOverlap="1" wp14:anchorId="3F29AFFD" wp14:editId="3D515BD8">
          <wp:simplePos x="0" y="0"/>
          <wp:positionH relativeFrom="page">
            <wp:posOffset>0</wp:posOffset>
          </wp:positionH>
          <wp:positionV relativeFrom="page">
            <wp:posOffset>10005695</wp:posOffset>
          </wp:positionV>
          <wp:extent cx="7560000" cy="687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99B9F" w14:textId="44B900E5" w:rsidR="00E918AE" w:rsidRPr="001973EB" w:rsidRDefault="00E918AE"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1</w:t>
    </w:r>
    <w:r w:rsidRPr="001973EB">
      <w:rPr>
        <w:rStyle w:val="PageNumber"/>
        <w:rFonts w:cs="Arial"/>
        <w:szCs w:val="18"/>
      </w:rPr>
      <w:fldChar w:fldCharType="end"/>
    </w:r>
  </w:p>
  <w:p w14:paraId="4CD41241" w14:textId="23C8E12B" w:rsidR="00E918AE" w:rsidRPr="001973EB" w:rsidRDefault="00E918AE" w:rsidP="00534EBD">
    <w:pPr>
      <w:pStyle w:val="RWHFooter"/>
      <w:rPr>
        <w:caps/>
      </w:rPr>
    </w:pPr>
    <w:r w:rsidRPr="001973EB">
      <w:t>Strengthening hospital res</w:t>
    </w:r>
    <w:r>
      <w:rPr>
        <w:noProof/>
        <w:lang w:val="en-AU" w:eastAsia="en-AU"/>
      </w:rPr>
      <w:drawing>
        <wp:anchor distT="0" distB="0" distL="114300" distR="114300" simplePos="0" relativeHeight="251659264" behindDoc="1" locked="1" layoutInCell="1" allowOverlap="1" wp14:anchorId="6C72EB16" wp14:editId="00C81C0D">
          <wp:simplePos x="0" y="0"/>
          <wp:positionH relativeFrom="page">
            <wp:posOffset>0</wp:posOffset>
          </wp:positionH>
          <wp:positionV relativeFrom="page">
            <wp:posOffset>10005695</wp:posOffset>
          </wp:positionV>
          <wp:extent cx="7560000" cy="687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D0E1E" w14:textId="77777777" w:rsidR="0049563A" w:rsidRDefault="0049563A" w:rsidP="001973EB">
      <w:r>
        <w:separator/>
      </w:r>
    </w:p>
  </w:footnote>
  <w:footnote w:type="continuationSeparator" w:id="0">
    <w:p w14:paraId="1B201412" w14:textId="77777777" w:rsidR="0049563A" w:rsidRDefault="0049563A" w:rsidP="0019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83B2D" w14:textId="2F7AB72D" w:rsidR="00E918AE" w:rsidRPr="00E307B3" w:rsidRDefault="00E918AE" w:rsidP="008F1A87">
    <w:pPr>
      <w:pStyle w:val="RWHHeader"/>
    </w:pPr>
    <w:r>
      <w:rPr>
        <w:noProof/>
        <w:lang w:val="en-AU" w:eastAsia="en-AU"/>
      </w:rPr>
      <w:drawing>
        <wp:anchor distT="0" distB="0" distL="114300" distR="114300" simplePos="0" relativeHeight="251662336" behindDoc="1" locked="1" layoutInCell="1" allowOverlap="1" wp14:anchorId="1F83EDA9" wp14:editId="2B0CBC34">
          <wp:simplePos x="0" y="0"/>
          <wp:positionH relativeFrom="page">
            <wp:align>right</wp:align>
          </wp:positionH>
          <wp:positionV relativeFrom="page">
            <wp:align>top</wp:align>
          </wp:positionV>
          <wp:extent cx="7560000" cy="74880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061 SHRFV Templates Header 2.jpg"/>
                  <pic:cNvPicPr/>
                </pic:nvPicPr>
                <pic:blipFill>
                  <a:blip r:embed="rId1"/>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r w:rsidRPr="008F1A87">
      <w:rPr>
        <w:rFonts w:asciiTheme="minorHAnsi" w:hAnsiTheme="minorHAnsi" w:cstheme="minorBidi"/>
        <w:noProof/>
        <w:color w:val="auto"/>
        <w:lang w:val="en-AU"/>
      </w:rPr>
      <w:t xml:space="preserve"> </w:t>
    </w:r>
    <w:r w:rsidRPr="008F1A87">
      <w:rPr>
        <w:noProof/>
        <w:lang w:val="en-AU"/>
      </w:rPr>
      <w:t>Family Violence Workplace Support Program —</w:t>
    </w:r>
    <w:r>
      <w:rPr>
        <w:noProof/>
        <w:lang w:val="en-AU"/>
      </w:rPr>
      <w:t xml:space="preserve"> 60-minute policy and procedure t</w:t>
    </w:r>
    <w:r w:rsidRPr="008F1A87">
      <w:rPr>
        <w:noProof/>
        <w:lang w:val="en-AU"/>
      </w:rPr>
      <w:t>raining—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ascii="Univers 45 Light" w:hAnsi="Univers 45 Light" w:hint="default"/>
      </w:rPr>
    </w:lvl>
  </w:abstractNum>
  <w:abstractNum w:abstractNumId="1" w15:restartNumberingAfterBreak="0">
    <w:nsid w:val="017A5B34"/>
    <w:multiLevelType w:val="hybridMultilevel"/>
    <w:tmpl w:val="34A87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D3B21"/>
    <w:multiLevelType w:val="hybridMultilevel"/>
    <w:tmpl w:val="792C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F836EC"/>
    <w:multiLevelType w:val="hybridMultilevel"/>
    <w:tmpl w:val="61649790"/>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5" w15:restartNumberingAfterBreak="0">
    <w:nsid w:val="0F0862F5"/>
    <w:multiLevelType w:val="hybridMultilevel"/>
    <w:tmpl w:val="45B2508A"/>
    <w:lvl w:ilvl="0" w:tplc="5352FF72">
      <w:start w:val="1"/>
      <w:numFmt w:val="bullet"/>
      <w:lvlText w:val="•"/>
      <w:lvlJc w:val="left"/>
      <w:pPr>
        <w:tabs>
          <w:tab w:val="num" w:pos="720"/>
        </w:tabs>
        <w:ind w:left="720" w:hanging="360"/>
      </w:pPr>
      <w:rPr>
        <w:rFonts w:ascii="Arial" w:hAnsi="Arial" w:hint="default"/>
      </w:rPr>
    </w:lvl>
    <w:lvl w:ilvl="1" w:tplc="640691D8" w:tentative="1">
      <w:start w:val="1"/>
      <w:numFmt w:val="bullet"/>
      <w:lvlText w:val="•"/>
      <w:lvlJc w:val="left"/>
      <w:pPr>
        <w:tabs>
          <w:tab w:val="num" w:pos="1440"/>
        </w:tabs>
        <w:ind w:left="1440" w:hanging="360"/>
      </w:pPr>
      <w:rPr>
        <w:rFonts w:ascii="Arial" w:hAnsi="Arial" w:hint="default"/>
      </w:rPr>
    </w:lvl>
    <w:lvl w:ilvl="2" w:tplc="87928E7A" w:tentative="1">
      <w:start w:val="1"/>
      <w:numFmt w:val="bullet"/>
      <w:lvlText w:val="•"/>
      <w:lvlJc w:val="left"/>
      <w:pPr>
        <w:tabs>
          <w:tab w:val="num" w:pos="2160"/>
        </w:tabs>
        <w:ind w:left="2160" w:hanging="360"/>
      </w:pPr>
      <w:rPr>
        <w:rFonts w:ascii="Arial" w:hAnsi="Arial" w:hint="default"/>
      </w:rPr>
    </w:lvl>
    <w:lvl w:ilvl="3" w:tplc="6B507472" w:tentative="1">
      <w:start w:val="1"/>
      <w:numFmt w:val="bullet"/>
      <w:lvlText w:val="•"/>
      <w:lvlJc w:val="left"/>
      <w:pPr>
        <w:tabs>
          <w:tab w:val="num" w:pos="2880"/>
        </w:tabs>
        <w:ind w:left="2880" w:hanging="360"/>
      </w:pPr>
      <w:rPr>
        <w:rFonts w:ascii="Arial" w:hAnsi="Arial" w:hint="default"/>
      </w:rPr>
    </w:lvl>
    <w:lvl w:ilvl="4" w:tplc="9668BA68" w:tentative="1">
      <w:start w:val="1"/>
      <w:numFmt w:val="bullet"/>
      <w:lvlText w:val="•"/>
      <w:lvlJc w:val="left"/>
      <w:pPr>
        <w:tabs>
          <w:tab w:val="num" w:pos="3600"/>
        </w:tabs>
        <w:ind w:left="3600" w:hanging="360"/>
      </w:pPr>
      <w:rPr>
        <w:rFonts w:ascii="Arial" w:hAnsi="Arial" w:hint="default"/>
      </w:rPr>
    </w:lvl>
    <w:lvl w:ilvl="5" w:tplc="CD42E738" w:tentative="1">
      <w:start w:val="1"/>
      <w:numFmt w:val="bullet"/>
      <w:lvlText w:val="•"/>
      <w:lvlJc w:val="left"/>
      <w:pPr>
        <w:tabs>
          <w:tab w:val="num" w:pos="4320"/>
        </w:tabs>
        <w:ind w:left="4320" w:hanging="360"/>
      </w:pPr>
      <w:rPr>
        <w:rFonts w:ascii="Arial" w:hAnsi="Arial" w:hint="default"/>
      </w:rPr>
    </w:lvl>
    <w:lvl w:ilvl="6" w:tplc="D6700EFA" w:tentative="1">
      <w:start w:val="1"/>
      <w:numFmt w:val="bullet"/>
      <w:lvlText w:val="•"/>
      <w:lvlJc w:val="left"/>
      <w:pPr>
        <w:tabs>
          <w:tab w:val="num" w:pos="5040"/>
        </w:tabs>
        <w:ind w:left="5040" w:hanging="360"/>
      </w:pPr>
      <w:rPr>
        <w:rFonts w:ascii="Arial" w:hAnsi="Arial" w:hint="default"/>
      </w:rPr>
    </w:lvl>
    <w:lvl w:ilvl="7" w:tplc="D5C0E0B4" w:tentative="1">
      <w:start w:val="1"/>
      <w:numFmt w:val="bullet"/>
      <w:lvlText w:val="•"/>
      <w:lvlJc w:val="left"/>
      <w:pPr>
        <w:tabs>
          <w:tab w:val="num" w:pos="5760"/>
        </w:tabs>
        <w:ind w:left="5760" w:hanging="360"/>
      </w:pPr>
      <w:rPr>
        <w:rFonts w:ascii="Arial" w:hAnsi="Arial" w:hint="default"/>
      </w:rPr>
    </w:lvl>
    <w:lvl w:ilvl="8" w:tplc="026AFB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257A15"/>
    <w:multiLevelType w:val="hybridMultilevel"/>
    <w:tmpl w:val="AEC8D958"/>
    <w:lvl w:ilvl="0" w:tplc="99D88F6C">
      <w:start w:val="1"/>
      <w:numFmt w:val="bullet"/>
      <w:pStyle w:val="RWH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B4655C"/>
    <w:multiLevelType w:val="hybridMultilevel"/>
    <w:tmpl w:val="7638D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67305"/>
    <w:multiLevelType w:val="hybridMultilevel"/>
    <w:tmpl w:val="D54ED050"/>
    <w:lvl w:ilvl="0" w:tplc="1E5AA246">
      <w:start w:val="1"/>
      <w:numFmt w:val="bullet"/>
      <w:lvlText w:val="•"/>
      <w:lvlJc w:val="left"/>
      <w:pPr>
        <w:tabs>
          <w:tab w:val="num" w:pos="720"/>
        </w:tabs>
        <w:ind w:left="720" w:hanging="360"/>
      </w:pPr>
      <w:rPr>
        <w:rFonts w:ascii="Arial" w:hAnsi="Arial" w:hint="default"/>
      </w:rPr>
    </w:lvl>
    <w:lvl w:ilvl="1" w:tplc="EA241B8C" w:tentative="1">
      <w:start w:val="1"/>
      <w:numFmt w:val="bullet"/>
      <w:lvlText w:val="•"/>
      <w:lvlJc w:val="left"/>
      <w:pPr>
        <w:tabs>
          <w:tab w:val="num" w:pos="1440"/>
        </w:tabs>
        <w:ind w:left="1440" w:hanging="360"/>
      </w:pPr>
      <w:rPr>
        <w:rFonts w:ascii="Arial" w:hAnsi="Arial" w:hint="default"/>
      </w:rPr>
    </w:lvl>
    <w:lvl w:ilvl="2" w:tplc="0F0CB2CA" w:tentative="1">
      <w:start w:val="1"/>
      <w:numFmt w:val="bullet"/>
      <w:lvlText w:val="•"/>
      <w:lvlJc w:val="left"/>
      <w:pPr>
        <w:tabs>
          <w:tab w:val="num" w:pos="2160"/>
        </w:tabs>
        <w:ind w:left="2160" w:hanging="360"/>
      </w:pPr>
      <w:rPr>
        <w:rFonts w:ascii="Arial" w:hAnsi="Arial" w:hint="default"/>
      </w:rPr>
    </w:lvl>
    <w:lvl w:ilvl="3" w:tplc="8BFE0804" w:tentative="1">
      <w:start w:val="1"/>
      <w:numFmt w:val="bullet"/>
      <w:lvlText w:val="•"/>
      <w:lvlJc w:val="left"/>
      <w:pPr>
        <w:tabs>
          <w:tab w:val="num" w:pos="2880"/>
        </w:tabs>
        <w:ind w:left="2880" w:hanging="360"/>
      </w:pPr>
      <w:rPr>
        <w:rFonts w:ascii="Arial" w:hAnsi="Arial" w:hint="default"/>
      </w:rPr>
    </w:lvl>
    <w:lvl w:ilvl="4" w:tplc="BDA02E78" w:tentative="1">
      <w:start w:val="1"/>
      <w:numFmt w:val="bullet"/>
      <w:lvlText w:val="•"/>
      <w:lvlJc w:val="left"/>
      <w:pPr>
        <w:tabs>
          <w:tab w:val="num" w:pos="3600"/>
        </w:tabs>
        <w:ind w:left="3600" w:hanging="360"/>
      </w:pPr>
      <w:rPr>
        <w:rFonts w:ascii="Arial" w:hAnsi="Arial" w:hint="default"/>
      </w:rPr>
    </w:lvl>
    <w:lvl w:ilvl="5" w:tplc="3BD82AB2" w:tentative="1">
      <w:start w:val="1"/>
      <w:numFmt w:val="bullet"/>
      <w:lvlText w:val="•"/>
      <w:lvlJc w:val="left"/>
      <w:pPr>
        <w:tabs>
          <w:tab w:val="num" w:pos="4320"/>
        </w:tabs>
        <w:ind w:left="4320" w:hanging="360"/>
      </w:pPr>
      <w:rPr>
        <w:rFonts w:ascii="Arial" w:hAnsi="Arial" w:hint="default"/>
      </w:rPr>
    </w:lvl>
    <w:lvl w:ilvl="6" w:tplc="3ACAEA24" w:tentative="1">
      <w:start w:val="1"/>
      <w:numFmt w:val="bullet"/>
      <w:lvlText w:val="•"/>
      <w:lvlJc w:val="left"/>
      <w:pPr>
        <w:tabs>
          <w:tab w:val="num" w:pos="5040"/>
        </w:tabs>
        <w:ind w:left="5040" w:hanging="360"/>
      </w:pPr>
      <w:rPr>
        <w:rFonts w:ascii="Arial" w:hAnsi="Arial" w:hint="default"/>
      </w:rPr>
    </w:lvl>
    <w:lvl w:ilvl="7" w:tplc="E5E05C0E" w:tentative="1">
      <w:start w:val="1"/>
      <w:numFmt w:val="bullet"/>
      <w:lvlText w:val="•"/>
      <w:lvlJc w:val="left"/>
      <w:pPr>
        <w:tabs>
          <w:tab w:val="num" w:pos="5760"/>
        </w:tabs>
        <w:ind w:left="5760" w:hanging="360"/>
      </w:pPr>
      <w:rPr>
        <w:rFonts w:ascii="Arial" w:hAnsi="Arial" w:hint="default"/>
      </w:rPr>
    </w:lvl>
    <w:lvl w:ilvl="8" w:tplc="F3B27A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2E61BF"/>
    <w:multiLevelType w:val="hybridMultilevel"/>
    <w:tmpl w:val="4DA879BA"/>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0" w15:restartNumberingAfterBreak="0">
    <w:nsid w:val="21270870"/>
    <w:multiLevelType w:val="hybridMultilevel"/>
    <w:tmpl w:val="65001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8D581A"/>
    <w:multiLevelType w:val="hybridMultilevel"/>
    <w:tmpl w:val="21984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011F46"/>
    <w:multiLevelType w:val="hybridMultilevel"/>
    <w:tmpl w:val="DB06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E769F"/>
    <w:multiLevelType w:val="hybridMultilevel"/>
    <w:tmpl w:val="14C65B7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4" w15:restartNumberingAfterBreak="0">
    <w:nsid w:val="26DC0C22"/>
    <w:multiLevelType w:val="hybridMultilevel"/>
    <w:tmpl w:val="B9AA568C"/>
    <w:lvl w:ilvl="0" w:tplc="E2FC5ED8">
      <w:start w:val="1"/>
      <w:numFmt w:val="bullet"/>
      <w:pStyle w:val="RWH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0E63E1"/>
    <w:multiLevelType w:val="hybridMultilevel"/>
    <w:tmpl w:val="3022EEB4"/>
    <w:lvl w:ilvl="0" w:tplc="14B2391E">
      <w:start w:val="1"/>
      <w:numFmt w:val="bullet"/>
      <w:lvlText w:val="•"/>
      <w:lvlJc w:val="left"/>
      <w:pPr>
        <w:tabs>
          <w:tab w:val="num" w:pos="720"/>
        </w:tabs>
        <w:ind w:left="720" w:hanging="360"/>
      </w:pPr>
      <w:rPr>
        <w:rFonts w:ascii="Arial" w:hAnsi="Arial" w:hint="default"/>
        <w:color w:val="auto"/>
      </w:rPr>
    </w:lvl>
    <w:lvl w:ilvl="1" w:tplc="44608660" w:tentative="1">
      <w:start w:val="1"/>
      <w:numFmt w:val="bullet"/>
      <w:lvlText w:val="•"/>
      <w:lvlJc w:val="left"/>
      <w:pPr>
        <w:tabs>
          <w:tab w:val="num" w:pos="1440"/>
        </w:tabs>
        <w:ind w:left="1440" w:hanging="360"/>
      </w:pPr>
      <w:rPr>
        <w:rFonts w:ascii="Arial" w:hAnsi="Arial" w:hint="default"/>
      </w:rPr>
    </w:lvl>
    <w:lvl w:ilvl="2" w:tplc="88222A40" w:tentative="1">
      <w:start w:val="1"/>
      <w:numFmt w:val="bullet"/>
      <w:lvlText w:val="•"/>
      <w:lvlJc w:val="left"/>
      <w:pPr>
        <w:tabs>
          <w:tab w:val="num" w:pos="2160"/>
        </w:tabs>
        <w:ind w:left="2160" w:hanging="360"/>
      </w:pPr>
      <w:rPr>
        <w:rFonts w:ascii="Arial" w:hAnsi="Arial" w:hint="default"/>
      </w:rPr>
    </w:lvl>
    <w:lvl w:ilvl="3" w:tplc="625A9CD0" w:tentative="1">
      <w:start w:val="1"/>
      <w:numFmt w:val="bullet"/>
      <w:lvlText w:val="•"/>
      <w:lvlJc w:val="left"/>
      <w:pPr>
        <w:tabs>
          <w:tab w:val="num" w:pos="2880"/>
        </w:tabs>
        <w:ind w:left="2880" w:hanging="360"/>
      </w:pPr>
      <w:rPr>
        <w:rFonts w:ascii="Arial" w:hAnsi="Arial" w:hint="default"/>
      </w:rPr>
    </w:lvl>
    <w:lvl w:ilvl="4" w:tplc="7DF0F1D0" w:tentative="1">
      <w:start w:val="1"/>
      <w:numFmt w:val="bullet"/>
      <w:lvlText w:val="•"/>
      <w:lvlJc w:val="left"/>
      <w:pPr>
        <w:tabs>
          <w:tab w:val="num" w:pos="3600"/>
        </w:tabs>
        <w:ind w:left="3600" w:hanging="360"/>
      </w:pPr>
      <w:rPr>
        <w:rFonts w:ascii="Arial" w:hAnsi="Arial" w:hint="default"/>
      </w:rPr>
    </w:lvl>
    <w:lvl w:ilvl="5" w:tplc="6D42116E" w:tentative="1">
      <w:start w:val="1"/>
      <w:numFmt w:val="bullet"/>
      <w:lvlText w:val="•"/>
      <w:lvlJc w:val="left"/>
      <w:pPr>
        <w:tabs>
          <w:tab w:val="num" w:pos="4320"/>
        </w:tabs>
        <w:ind w:left="4320" w:hanging="360"/>
      </w:pPr>
      <w:rPr>
        <w:rFonts w:ascii="Arial" w:hAnsi="Arial" w:hint="default"/>
      </w:rPr>
    </w:lvl>
    <w:lvl w:ilvl="6" w:tplc="0C28CA64" w:tentative="1">
      <w:start w:val="1"/>
      <w:numFmt w:val="bullet"/>
      <w:lvlText w:val="•"/>
      <w:lvlJc w:val="left"/>
      <w:pPr>
        <w:tabs>
          <w:tab w:val="num" w:pos="5040"/>
        </w:tabs>
        <w:ind w:left="5040" w:hanging="360"/>
      </w:pPr>
      <w:rPr>
        <w:rFonts w:ascii="Arial" w:hAnsi="Arial" w:hint="default"/>
      </w:rPr>
    </w:lvl>
    <w:lvl w:ilvl="7" w:tplc="07023456" w:tentative="1">
      <w:start w:val="1"/>
      <w:numFmt w:val="bullet"/>
      <w:lvlText w:val="•"/>
      <w:lvlJc w:val="left"/>
      <w:pPr>
        <w:tabs>
          <w:tab w:val="num" w:pos="5760"/>
        </w:tabs>
        <w:ind w:left="5760" w:hanging="360"/>
      </w:pPr>
      <w:rPr>
        <w:rFonts w:ascii="Arial" w:hAnsi="Arial" w:hint="default"/>
      </w:rPr>
    </w:lvl>
    <w:lvl w:ilvl="8" w:tplc="3112DD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BD6710"/>
    <w:multiLevelType w:val="hybridMultilevel"/>
    <w:tmpl w:val="5546D5F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7" w15:restartNumberingAfterBreak="0">
    <w:nsid w:val="31721E99"/>
    <w:multiLevelType w:val="hybridMultilevel"/>
    <w:tmpl w:val="58F666E8"/>
    <w:lvl w:ilvl="0" w:tplc="4AD43C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3092E40"/>
    <w:multiLevelType w:val="hybridMultilevel"/>
    <w:tmpl w:val="34C86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2722EC"/>
    <w:multiLevelType w:val="hybridMultilevel"/>
    <w:tmpl w:val="DAB26EA4"/>
    <w:lvl w:ilvl="0" w:tplc="EBA0E760">
      <w:start w:val="1"/>
      <w:numFmt w:val="bullet"/>
      <w:lvlText w:val="•"/>
      <w:lvlJc w:val="left"/>
      <w:pPr>
        <w:tabs>
          <w:tab w:val="num" w:pos="720"/>
        </w:tabs>
        <w:ind w:left="720" w:hanging="360"/>
      </w:pPr>
      <w:rPr>
        <w:rFonts w:ascii="Arial" w:hAnsi="Arial" w:hint="default"/>
      </w:rPr>
    </w:lvl>
    <w:lvl w:ilvl="1" w:tplc="EFD8F9D6" w:tentative="1">
      <w:start w:val="1"/>
      <w:numFmt w:val="bullet"/>
      <w:lvlText w:val="•"/>
      <w:lvlJc w:val="left"/>
      <w:pPr>
        <w:tabs>
          <w:tab w:val="num" w:pos="1440"/>
        </w:tabs>
        <w:ind w:left="1440" w:hanging="360"/>
      </w:pPr>
      <w:rPr>
        <w:rFonts w:ascii="Arial" w:hAnsi="Arial" w:hint="default"/>
      </w:rPr>
    </w:lvl>
    <w:lvl w:ilvl="2" w:tplc="3056AA62" w:tentative="1">
      <w:start w:val="1"/>
      <w:numFmt w:val="bullet"/>
      <w:lvlText w:val="•"/>
      <w:lvlJc w:val="left"/>
      <w:pPr>
        <w:tabs>
          <w:tab w:val="num" w:pos="2160"/>
        </w:tabs>
        <w:ind w:left="2160" w:hanging="360"/>
      </w:pPr>
      <w:rPr>
        <w:rFonts w:ascii="Arial" w:hAnsi="Arial" w:hint="default"/>
      </w:rPr>
    </w:lvl>
    <w:lvl w:ilvl="3" w:tplc="1954FA5C" w:tentative="1">
      <w:start w:val="1"/>
      <w:numFmt w:val="bullet"/>
      <w:lvlText w:val="•"/>
      <w:lvlJc w:val="left"/>
      <w:pPr>
        <w:tabs>
          <w:tab w:val="num" w:pos="2880"/>
        </w:tabs>
        <w:ind w:left="2880" w:hanging="360"/>
      </w:pPr>
      <w:rPr>
        <w:rFonts w:ascii="Arial" w:hAnsi="Arial" w:hint="default"/>
      </w:rPr>
    </w:lvl>
    <w:lvl w:ilvl="4" w:tplc="35AA0E3C" w:tentative="1">
      <w:start w:val="1"/>
      <w:numFmt w:val="bullet"/>
      <w:lvlText w:val="•"/>
      <w:lvlJc w:val="left"/>
      <w:pPr>
        <w:tabs>
          <w:tab w:val="num" w:pos="3600"/>
        </w:tabs>
        <w:ind w:left="3600" w:hanging="360"/>
      </w:pPr>
      <w:rPr>
        <w:rFonts w:ascii="Arial" w:hAnsi="Arial" w:hint="default"/>
      </w:rPr>
    </w:lvl>
    <w:lvl w:ilvl="5" w:tplc="981275F0" w:tentative="1">
      <w:start w:val="1"/>
      <w:numFmt w:val="bullet"/>
      <w:lvlText w:val="•"/>
      <w:lvlJc w:val="left"/>
      <w:pPr>
        <w:tabs>
          <w:tab w:val="num" w:pos="4320"/>
        </w:tabs>
        <w:ind w:left="4320" w:hanging="360"/>
      </w:pPr>
      <w:rPr>
        <w:rFonts w:ascii="Arial" w:hAnsi="Arial" w:hint="default"/>
      </w:rPr>
    </w:lvl>
    <w:lvl w:ilvl="6" w:tplc="FBC2D3E2" w:tentative="1">
      <w:start w:val="1"/>
      <w:numFmt w:val="bullet"/>
      <w:lvlText w:val="•"/>
      <w:lvlJc w:val="left"/>
      <w:pPr>
        <w:tabs>
          <w:tab w:val="num" w:pos="5040"/>
        </w:tabs>
        <w:ind w:left="5040" w:hanging="360"/>
      </w:pPr>
      <w:rPr>
        <w:rFonts w:ascii="Arial" w:hAnsi="Arial" w:hint="default"/>
      </w:rPr>
    </w:lvl>
    <w:lvl w:ilvl="7" w:tplc="0374F0B0" w:tentative="1">
      <w:start w:val="1"/>
      <w:numFmt w:val="bullet"/>
      <w:lvlText w:val="•"/>
      <w:lvlJc w:val="left"/>
      <w:pPr>
        <w:tabs>
          <w:tab w:val="num" w:pos="5760"/>
        </w:tabs>
        <w:ind w:left="5760" w:hanging="360"/>
      </w:pPr>
      <w:rPr>
        <w:rFonts w:ascii="Arial" w:hAnsi="Arial" w:hint="default"/>
      </w:rPr>
    </w:lvl>
    <w:lvl w:ilvl="8" w:tplc="1D2ED2F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672A63"/>
    <w:multiLevelType w:val="hybridMultilevel"/>
    <w:tmpl w:val="A10A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82DBF"/>
    <w:multiLevelType w:val="multilevel"/>
    <w:tmpl w:val="82B6258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22" w15:restartNumberingAfterBreak="0">
    <w:nsid w:val="39133C9B"/>
    <w:multiLevelType w:val="hybridMultilevel"/>
    <w:tmpl w:val="56AEB95E"/>
    <w:lvl w:ilvl="0" w:tplc="BEF0783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26737B"/>
    <w:multiLevelType w:val="hybridMultilevel"/>
    <w:tmpl w:val="2E9A1DF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4" w15:restartNumberingAfterBreak="0">
    <w:nsid w:val="43B9547C"/>
    <w:multiLevelType w:val="hybridMultilevel"/>
    <w:tmpl w:val="A3A4737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5" w15:restartNumberingAfterBreak="0">
    <w:nsid w:val="47F26176"/>
    <w:multiLevelType w:val="hybridMultilevel"/>
    <w:tmpl w:val="8DC2B308"/>
    <w:lvl w:ilvl="0" w:tplc="D3F63C0A">
      <w:start w:val="1"/>
      <w:numFmt w:val="bullet"/>
      <w:lvlText w:val="•"/>
      <w:lvlJc w:val="left"/>
      <w:pPr>
        <w:tabs>
          <w:tab w:val="num" w:pos="720"/>
        </w:tabs>
        <w:ind w:left="720" w:hanging="360"/>
      </w:pPr>
      <w:rPr>
        <w:rFonts w:ascii="Arial" w:hAnsi="Arial" w:hint="default"/>
      </w:rPr>
    </w:lvl>
    <w:lvl w:ilvl="1" w:tplc="99D294FC" w:tentative="1">
      <w:start w:val="1"/>
      <w:numFmt w:val="bullet"/>
      <w:lvlText w:val="•"/>
      <w:lvlJc w:val="left"/>
      <w:pPr>
        <w:tabs>
          <w:tab w:val="num" w:pos="1440"/>
        </w:tabs>
        <w:ind w:left="1440" w:hanging="360"/>
      </w:pPr>
      <w:rPr>
        <w:rFonts w:ascii="Arial" w:hAnsi="Arial" w:hint="default"/>
      </w:rPr>
    </w:lvl>
    <w:lvl w:ilvl="2" w:tplc="20221312" w:tentative="1">
      <w:start w:val="1"/>
      <w:numFmt w:val="bullet"/>
      <w:lvlText w:val="•"/>
      <w:lvlJc w:val="left"/>
      <w:pPr>
        <w:tabs>
          <w:tab w:val="num" w:pos="2160"/>
        </w:tabs>
        <w:ind w:left="2160" w:hanging="360"/>
      </w:pPr>
      <w:rPr>
        <w:rFonts w:ascii="Arial" w:hAnsi="Arial" w:hint="default"/>
      </w:rPr>
    </w:lvl>
    <w:lvl w:ilvl="3" w:tplc="EDB8474C" w:tentative="1">
      <w:start w:val="1"/>
      <w:numFmt w:val="bullet"/>
      <w:lvlText w:val="•"/>
      <w:lvlJc w:val="left"/>
      <w:pPr>
        <w:tabs>
          <w:tab w:val="num" w:pos="2880"/>
        </w:tabs>
        <w:ind w:left="2880" w:hanging="360"/>
      </w:pPr>
      <w:rPr>
        <w:rFonts w:ascii="Arial" w:hAnsi="Arial" w:hint="default"/>
      </w:rPr>
    </w:lvl>
    <w:lvl w:ilvl="4" w:tplc="8B223020" w:tentative="1">
      <w:start w:val="1"/>
      <w:numFmt w:val="bullet"/>
      <w:lvlText w:val="•"/>
      <w:lvlJc w:val="left"/>
      <w:pPr>
        <w:tabs>
          <w:tab w:val="num" w:pos="3600"/>
        </w:tabs>
        <w:ind w:left="3600" w:hanging="360"/>
      </w:pPr>
      <w:rPr>
        <w:rFonts w:ascii="Arial" w:hAnsi="Arial" w:hint="default"/>
      </w:rPr>
    </w:lvl>
    <w:lvl w:ilvl="5" w:tplc="BA76D938" w:tentative="1">
      <w:start w:val="1"/>
      <w:numFmt w:val="bullet"/>
      <w:lvlText w:val="•"/>
      <w:lvlJc w:val="left"/>
      <w:pPr>
        <w:tabs>
          <w:tab w:val="num" w:pos="4320"/>
        </w:tabs>
        <w:ind w:left="4320" w:hanging="360"/>
      </w:pPr>
      <w:rPr>
        <w:rFonts w:ascii="Arial" w:hAnsi="Arial" w:hint="default"/>
      </w:rPr>
    </w:lvl>
    <w:lvl w:ilvl="6" w:tplc="C69CCA92" w:tentative="1">
      <w:start w:val="1"/>
      <w:numFmt w:val="bullet"/>
      <w:lvlText w:val="•"/>
      <w:lvlJc w:val="left"/>
      <w:pPr>
        <w:tabs>
          <w:tab w:val="num" w:pos="5040"/>
        </w:tabs>
        <w:ind w:left="5040" w:hanging="360"/>
      </w:pPr>
      <w:rPr>
        <w:rFonts w:ascii="Arial" w:hAnsi="Arial" w:hint="default"/>
      </w:rPr>
    </w:lvl>
    <w:lvl w:ilvl="7" w:tplc="F4E48E00" w:tentative="1">
      <w:start w:val="1"/>
      <w:numFmt w:val="bullet"/>
      <w:lvlText w:val="•"/>
      <w:lvlJc w:val="left"/>
      <w:pPr>
        <w:tabs>
          <w:tab w:val="num" w:pos="5760"/>
        </w:tabs>
        <w:ind w:left="5760" w:hanging="360"/>
      </w:pPr>
      <w:rPr>
        <w:rFonts w:ascii="Arial" w:hAnsi="Arial" w:hint="default"/>
      </w:rPr>
    </w:lvl>
    <w:lvl w:ilvl="8" w:tplc="36A0EB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593F53"/>
    <w:multiLevelType w:val="hybridMultilevel"/>
    <w:tmpl w:val="2A848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0755EE"/>
    <w:multiLevelType w:val="hybridMultilevel"/>
    <w:tmpl w:val="9EA4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91E93"/>
    <w:multiLevelType w:val="hybridMultilevel"/>
    <w:tmpl w:val="6AC8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13432E"/>
    <w:multiLevelType w:val="multilevel"/>
    <w:tmpl w:val="F4C280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448AA"/>
    <w:multiLevelType w:val="hybridMultilevel"/>
    <w:tmpl w:val="DA26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4D4DCF"/>
    <w:multiLevelType w:val="hybridMultilevel"/>
    <w:tmpl w:val="9B769ED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3" w15:restartNumberingAfterBreak="0">
    <w:nsid w:val="52AA7F86"/>
    <w:multiLevelType w:val="hybridMultilevel"/>
    <w:tmpl w:val="0DF24A2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4" w15:restartNumberingAfterBreak="0">
    <w:nsid w:val="5660601E"/>
    <w:multiLevelType w:val="hybridMultilevel"/>
    <w:tmpl w:val="6574A1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6964AB"/>
    <w:multiLevelType w:val="hybridMultilevel"/>
    <w:tmpl w:val="6AFE0F4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6" w15:restartNumberingAfterBreak="0">
    <w:nsid w:val="5A984AF1"/>
    <w:multiLevelType w:val="hybridMultilevel"/>
    <w:tmpl w:val="66BE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435AEB"/>
    <w:multiLevelType w:val="multilevel"/>
    <w:tmpl w:val="C3529E24"/>
    <w:styleLink w:val="RWHBulle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690C2C31"/>
    <w:multiLevelType w:val="hybridMultilevel"/>
    <w:tmpl w:val="79B2363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9" w15:restartNumberingAfterBreak="0">
    <w:nsid w:val="6B1711E2"/>
    <w:multiLevelType w:val="hybridMultilevel"/>
    <w:tmpl w:val="940C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1333A"/>
    <w:multiLevelType w:val="multilevel"/>
    <w:tmpl w:val="FECC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791F5C"/>
    <w:multiLevelType w:val="hybridMultilevel"/>
    <w:tmpl w:val="B52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37D35"/>
    <w:multiLevelType w:val="multilevel"/>
    <w:tmpl w:val="661A8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78040FF"/>
    <w:multiLevelType w:val="hybridMultilevel"/>
    <w:tmpl w:val="96247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1143CE"/>
    <w:multiLevelType w:val="hybridMultilevel"/>
    <w:tmpl w:val="13F04EA0"/>
    <w:lvl w:ilvl="0" w:tplc="9F9ED918">
      <w:start w:val="1"/>
      <w:numFmt w:val="bullet"/>
      <w:lvlText w:val="•"/>
      <w:lvlJc w:val="left"/>
      <w:pPr>
        <w:tabs>
          <w:tab w:val="num" w:pos="720"/>
        </w:tabs>
        <w:ind w:left="720" w:hanging="360"/>
      </w:pPr>
      <w:rPr>
        <w:rFonts w:ascii="Arial" w:hAnsi="Arial" w:hint="default"/>
      </w:rPr>
    </w:lvl>
    <w:lvl w:ilvl="1" w:tplc="294CA06E" w:tentative="1">
      <w:start w:val="1"/>
      <w:numFmt w:val="bullet"/>
      <w:lvlText w:val="•"/>
      <w:lvlJc w:val="left"/>
      <w:pPr>
        <w:tabs>
          <w:tab w:val="num" w:pos="1440"/>
        </w:tabs>
        <w:ind w:left="1440" w:hanging="360"/>
      </w:pPr>
      <w:rPr>
        <w:rFonts w:ascii="Arial" w:hAnsi="Arial" w:hint="default"/>
      </w:rPr>
    </w:lvl>
    <w:lvl w:ilvl="2" w:tplc="09A6A58E" w:tentative="1">
      <w:start w:val="1"/>
      <w:numFmt w:val="bullet"/>
      <w:lvlText w:val="•"/>
      <w:lvlJc w:val="left"/>
      <w:pPr>
        <w:tabs>
          <w:tab w:val="num" w:pos="2160"/>
        </w:tabs>
        <w:ind w:left="2160" w:hanging="360"/>
      </w:pPr>
      <w:rPr>
        <w:rFonts w:ascii="Arial" w:hAnsi="Arial" w:hint="default"/>
      </w:rPr>
    </w:lvl>
    <w:lvl w:ilvl="3" w:tplc="C414B7A4" w:tentative="1">
      <w:start w:val="1"/>
      <w:numFmt w:val="bullet"/>
      <w:lvlText w:val="•"/>
      <w:lvlJc w:val="left"/>
      <w:pPr>
        <w:tabs>
          <w:tab w:val="num" w:pos="2880"/>
        </w:tabs>
        <w:ind w:left="2880" w:hanging="360"/>
      </w:pPr>
      <w:rPr>
        <w:rFonts w:ascii="Arial" w:hAnsi="Arial" w:hint="default"/>
      </w:rPr>
    </w:lvl>
    <w:lvl w:ilvl="4" w:tplc="98EC3CA8" w:tentative="1">
      <w:start w:val="1"/>
      <w:numFmt w:val="bullet"/>
      <w:lvlText w:val="•"/>
      <w:lvlJc w:val="left"/>
      <w:pPr>
        <w:tabs>
          <w:tab w:val="num" w:pos="3600"/>
        </w:tabs>
        <w:ind w:left="3600" w:hanging="360"/>
      </w:pPr>
      <w:rPr>
        <w:rFonts w:ascii="Arial" w:hAnsi="Arial" w:hint="default"/>
      </w:rPr>
    </w:lvl>
    <w:lvl w:ilvl="5" w:tplc="6BEA914A" w:tentative="1">
      <w:start w:val="1"/>
      <w:numFmt w:val="bullet"/>
      <w:lvlText w:val="•"/>
      <w:lvlJc w:val="left"/>
      <w:pPr>
        <w:tabs>
          <w:tab w:val="num" w:pos="4320"/>
        </w:tabs>
        <w:ind w:left="4320" w:hanging="360"/>
      </w:pPr>
      <w:rPr>
        <w:rFonts w:ascii="Arial" w:hAnsi="Arial" w:hint="default"/>
      </w:rPr>
    </w:lvl>
    <w:lvl w:ilvl="6" w:tplc="39E8C22E" w:tentative="1">
      <w:start w:val="1"/>
      <w:numFmt w:val="bullet"/>
      <w:lvlText w:val="•"/>
      <w:lvlJc w:val="left"/>
      <w:pPr>
        <w:tabs>
          <w:tab w:val="num" w:pos="5040"/>
        </w:tabs>
        <w:ind w:left="5040" w:hanging="360"/>
      </w:pPr>
      <w:rPr>
        <w:rFonts w:ascii="Arial" w:hAnsi="Arial" w:hint="default"/>
      </w:rPr>
    </w:lvl>
    <w:lvl w:ilvl="7" w:tplc="18DC17B6" w:tentative="1">
      <w:start w:val="1"/>
      <w:numFmt w:val="bullet"/>
      <w:lvlText w:val="•"/>
      <w:lvlJc w:val="left"/>
      <w:pPr>
        <w:tabs>
          <w:tab w:val="num" w:pos="5760"/>
        </w:tabs>
        <w:ind w:left="5760" w:hanging="360"/>
      </w:pPr>
      <w:rPr>
        <w:rFonts w:ascii="Arial" w:hAnsi="Arial" w:hint="default"/>
      </w:rPr>
    </w:lvl>
    <w:lvl w:ilvl="8" w:tplc="DEAC1E7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9D29FB"/>
    <w:multiLevelType w:val="hybridMultilevel"/>
    <w:tmpl w:val="9EE2B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37"/>
  </w:num>
  <w:num w:numId="4">
    <w:abstractNumId w:val="30"/>
  </w:num>
  <w:num w:numId="5">
    <w:abstractNumId w:val="6"/>
  </w:num>
  <w:num w:numId="6">
    <w:abstractNumId w:val="14"/>
  </w:num>
  <w:num w:numId="7">
    <w:abstractNumId w:val="11"/>
  </w:num>
  <w:num w:numId="8">
    <w:abstractNumId w:val="26"/>
  </w:num>
  <w:num w:numId="9">
    <w:abstractNumId w:val="7"/>
  </w:num>
  <w:num w:numId="10">
    <w:abstractNumId w:val="17"/>
  </w:num>
  <w:num w:numId="11">
    <w:abstractNumId w:val="15"/>
  </w:num>
  <w:num w:numId="12">
    <w:abstractNumId w:val="41"/>
  </w:num>
  <w:num w:numId="13">
    <w:abstractNumId w:val="27"/>
  </w:num>
  <w:num w:numId="14">
    <w:abstractNumId w:val="25"/>
  </w:num>
  <w:num w:numId="15">
    <w:abstractNumId w:val="13"/>
  </w:num>
  <w:num w:numId="16">
    <w:abstractNumId w:val="24"/>
  </w:num>
  <w:num w:numId="17">
    <w:abstractNumId w:val="40"/>
  </w:num>
  <w:num w:numId="18">
    <w:abstractNumId w:val="44"/>
  </w:num>
  <w:num w:numId="19">
    <w:abstractNumId w:val="19"/>
  </w:num>
  <w:num w:numId="20">
    <w:abstractNumId w:val="4"/>
  </w:num>
  <w:num w:numId="21">
    <w:abstractNumId w:val="18"/>
  </w:num>
  <w:num w:numId="22">
    <w:abstractNumId w:val="10"/>
  </w:num>
  <w:num w:numId="23">
    <w:abstractNumId w:val="16"/>
  </w:num>
  <w:num w:numId="24">
    <w:abstractNumId w:val="12"/>
  </w:num>
  <w:num w:numId="25">
    <w:abstractNumId w:val="2"/>
  </w:num>
  <w:num w:numId="26">
    <w:abstractNumId w:val="22"/>
  </w:num>
  <w:num w:numId="27">
    <w:abstractNumId w:val="1"/>
  </w:num>
  <w:num w:numId="28">
    <w:abstractNumId w:val="28"/>
  </w:num>
  <w:num w:numId="29">
    <w:abstractNumId w:val="31"/>
  </w:num>
  <w:num w:numId="30">
    <w:abstractNumId w:val="9"/>
  </w:num>
  <w:num w:numId="31">
    <w:abstractNumId w:val="34"/>
  </w:num>
  <w:num w:numId="32">
    <w:abstractNumId w:val="45"/>
  </w:num>
  <w:num w:numId="33">
    <w:abstractNumId w:val="20"/>
  </w:num>
  <w:num w:numId="34">
    <w:abstractNumId w:val="36"/>
  </w:num>
  <w:num w:numId="35">
    <w:abstractNumId w:val="39"/>
  </w:num>
  <w:num w:numId="36">
    <w:abstractNumId w:val="43"/>
  </w:num>
  <w:num w:numId="37">
    <w:abstractNumId w:val="14"/>
  </w:num>
  <w:num w:numId="38">
    <w:abstractNumId w:val="8"/>
  </w:num>
  <w:num w:numId="39">
    <w:abstractNumId w:val="5"/>
  </w:num>
  <w:num w:numId="40">
    <w:abstractNumId w:val="32"/>
  </w:num>
  <w:num w:numId="41">
    <w:abstractNumId w:val="42"/>
  </w:num>
  <w:num w:numId="42">
    <w:abstractNumId w:val="23"/>
  </w:num>
  <w:num w:numId="43">
    <w:abstractNumId w:val="35"/>
  </w:num>
  <w:num w:numId="44">
    <w:abstractNumId w:val="33"/>
  </w:num>
  <w:num w:numId="45">
    <w:abstractNumId w:val="38"/>
  </w:num>
  <w:num w:numId="46">
    <w:abstractNumId w:val="21"/>
  </w:num>
  <w:num w:numId="47">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EB"/>
    <w:rsid w:val="00000D1D"/>
    <w:rsid w:val="000053BE"/>
    <w:rsid w:val="00017E80"/>
    <w:rsid w:val="0002431B"/>
    <w:rsid w:val="00027D9C"/>
    <w:rsid w:val="00031204"/>
    <w:rsid w:val="0003265B"/>
    <w:rsid w:val="000334F5"/>
    <w:rsid w:val="000336FF"/>
    <w:rsid w:val="00052CF2"/>
    <w:rsid w:val="0005402B"/>
    <w:rsid w:val="0007254C"/>
    <w:rsid w:val="00074CC3"/>
    <w:rsid w:val="00081397"/>
    <w:rsid w:val="0009646C"/>
    <w:rsid w:val="000A43E9"/>
    <w:rsid w:val="000A630D"/>
    <w:rsid w:val="000A6A4D"/>
    <w:rsid w:val="000B4A5B"/>
    <w:rsid w:val="000E2C83"/>
    <w:rsid w:val="000E3F0E"/>
    <w:rsid w:val="00101369"/>
    <w:rsid w:val="00104941"/>
    <w:rsid w:val="0011650F"/>
    <w:rsid w:val="001202F1"/>
    <w:rsid w:val="00122774"/>
    <w:rsid w:val="00127FAF"/>
    <w:rsid w:val="00133605"/>
    <w:rsid w:val="00136EE2"/>
    <w:rsid w:val="00140EFF"/>
    <w:rsid w:val="00144262"/>
    <w:rsid w:val="001450E5"/>
    <w:rsid w:val="00154D40"/>
    <w:rsid w:val="00157FB3"/>
    <w:rsid w:val="00164E4E"/>
    <w:rsid w:val="00183575"/>
    <w:rsid w:val="00183655"/>
    <w:rsid w:val="001878C8"/>
    <w:rsid w:val="001973EB"/>
    <w:rsid w:val="001A0B28"/>
    <w:rsid w:val="001C1BE0"/>
    <w:rsid w:val="001D7B4D"/>
    <w:rsid w:val="001E6F38"/>
    <w:rsid w:val="001F1340"/>
    <w:rsid w:val="00207149"/>
    <w:rsid w:val="00207E3A"/>
    <w:rsid w:val="00211DA9"/>
    <w:rsid w:val="0023390A"/>
    <w:rsid w:val="002374CF"/>
    <w:rsid w:val="00240077"/>
    <w:rsid w:val="0024098A"/>
    <w:rsid w:val="00240A52"/>
    <w:rsid w:val="00241E04"/>
    <w:rsid w:val="00243A06"/>
    <w:rsid w:val="00243B3D"/>
    <w:rsid w:val="002506DF"/>
    <w:rsid w:val="00254C0B"/>
    <w:rsid w:val="00257D24"/>
    <w:rsid w:val="00262F89"/>
    <w:rsid w:val="0026469C"/>
    <w:rsid w:val="00267444"/>
    <w:rsid w:val="00282B17"/>
    <w:rsid w:val="00284122"/>
    <w:rsid w:val="00297849"/>
    <w:rsid w:val="002A541A"/>
    <w:rsid w:val="002B1239"/>
    <w:rsid w:val="002B36B5"/>
    <w:rsid w:val="002B3B56"/>
    <w:rsid w:val="002C034C"/>
    <w:rsid w:val="002C209F"/>
    <w:rsid w:val="002D4828"/>
    <w:rsid w:val="002D57D8"/>
    <w:rsid w:val="002E5591"/>
    <w:rsid w:val="002F251A"/>
    <w:rsid w:val="00327EF9"/>
    <w:rsid w:val="00353927"/>
    <w:rsid w:val="0035495F"/>
    <w:rsid w:val="00370CD8"/>
    <w:rsid w:val="003720F3"/>
    <w:rsid w:val="00374A16"/>
    <w:rsid w:val="00375886"/>
    <w:rsid w:val="00382D36"/>
    <w:rsid w:val="003945C3"/>
    <w:rsid w:val="003A35FA"/>
    <w:rsid w:val="003B072C"/>
    <w:rsid w:val="003B17A1"/>
    <w:rsid w:val="003B2092"/>
    <w:rsid w:val="003C3A73"/>
    <w:rsid w:val="003C496C"/>
    <w:rsid w:val="003C7BB1"/>
    <w:rsid w:val="003D13FA"/>
    <w:rsid w:val="003D42FC"/>
    <w:rsid w:val="003D6ECA"/>
    <w:rsid w:val="003F28EF"/>
    <w:rsid w:val="003F4F69"/>
    <w:rsid w:val="003F552C"/>
    <w:rsid w:val="00421ADE"/>
    <w:rsid w:val="00431725"/>
    <w:rsid w:val="00435919"/>
    <w:rsid w:val="00441008"/>
    <w:rsid w:val="004415FB"/>
    <w:rsid w:val="00445C9F"/>
    <w:rsid w:val="0044631B"/>
    <w:rsid w:val="00457D8E"/>
    <w:rsid w:val="00460F84"/>
    <w:rsid w:val="004654E7"/>
    <w:rsid w:val="0047108F"/>
    <w:rsid w:val="004809B1"/>
    <w:rsid w:val="00482735"/>
    <w:rsid w:val="004847B5"/>
    <w:rsid w:val="0048525E"/>
    <w:rsid w:val="0049101D"/>
    <w:rsid w:val="0049563A"/>
    <w:rsid w:val="004C1091"/>
    <w:rsid w:val="004C65C0"/>
    <w:rsid w:val="004D0BB0"/>
    <w:rsid w:val="004E5FE0"/>
    <w:rsid w:val="004F6A59"/>
    <w:rsid w:val="00510EF6"/>
    <w:rsid w:val="00525816"/>
    <w:rsid w:val="0052716B"/>
    <w:rsid w:val="00534EBD"/>
    <w:rsid w:val="005525E8"/>
    <w:rsid w:val="00555A9B"/>
    <w:rsid w:val="0056272D"/>
    <w:rsid w:val="00562D27"/>
    <w:rsid w:val="0056373F"/>
    <w:rsid w:val="005641B8"/>
    <w:rsid w:val="00566C8B"/>
    <w:rsid w:val="00567F40"/>
    <w:rsid w:val="00573728"/>
    <w:rsid w:val="00577BB0"/>
    <w:rsid w:val="005870D4"/>
    <w:rsid w:val="00594C99"/>
    <w:rsid w:val="00595E5F"/>
    <w:rsid w:val="00597E1B"/>
    <w:rsid w:val="005A03A8"/>
    <w:rsid w:val="005A2606"/>
    <w:rsid w:val="005B427C"/>
    <w:rsid w:val="005C210F"/>
    <w:rsid w:val="005C2F04"/>
    <w:rsid w:val="005C7B9D"/>
    <w:rsid w:val="005D5646"/>
    <w:rsid w:val="005D7365"/>
    <w:rsid w:val="005F3D05"/>
    <w:rsid w:val="005F4190"/>
    <w:rsid w:val="005F6B6F"/>
    <w:rsid w:val="005F7EE0"/>
    <w:rsid w:val="006056FF"/>
    <w:rsid w:val="00612D89"/>
    <w:rsid w:val="00613CB3"/>
    <w:rsid w:val="006156B2"/>
    <w:rsid w:val="00621031"/>
    <w:rsid w:val="00632B89"/>
    <w:rsid w:val="006414B1"/>
    <w:rsid w:val="00642193"/>
    <w:rsid w:val="006442B9"/>
    <w:rsid w:val="006522D2"/>
    <w:rsid w:val="00656F8B"/>
    <w:rsid w:val="00660E8B"/>
    <w:rsid w:val="00673B7F"/>
    <w:rsid w:val="006777F4"/>
    <w:rsid w:val="00693F4E"/>
    <w:rsid w:val="0069444E"/>
    <w:rsid w:val="006A15B9"/>
    <w:rsid w:val="006A4184"/>
    <w:rsid w:val="006C0AD7"/>
    <w:rsid w:val="006C4F96"/>
    <w:rsid w:val="006D629E"/>
    <w:rsid w:val="006E3B36"/>
    <w:rsid w:val="006E60F1"/>
    <w:rsid w:val="006F7ECC"/>
    <w:rsid w:val="00701804"/>
    <w:rsid w:val="00701A40"/>
    <w:rsid w:val="00704ADD"/>
    <w:rsid w:val="00706BA0"/>
    <w:rsid w:val="007076F3"/>
    <w:rsid w:val="0072450F"/>
    <w:rsid w:val="00736DBC"/>
    <w:rsid w:val="00764C72"/>
    <w:rsid w:val="007674C3"/>
    <w:rsid w:val="0077129A"/>
    <w:rsid w:val="007721B0"/>
    <w:rsid w:val="00772B53"/>
    <w:rsid w:val="00776044"/>
    <w:rsid w:val="00777D3E"/>
    <w:rsid w:val="00786260"/>
    <w:rsid w:val="00790BA8"/>
    <w:rsid w:val="007941E9"/>
    <w:rsid w:val="007A2D59"/>
    <w:rsid w:val="007A3654"/>
    <w:rsid w:val="007A3F14"/>
    <w:rsid w:val="007B257F"/>
    <w:rsid w:val="007B64D0"/>
    <w:rsid w:val="007B7EB9"/>
    <w:rsid w:val="007D183D"/>
    <w:rsid w:val="007D6F58"/>
    <w:rsid w:val="007E1746"/>
    <w:rsid w:val="007E4964"/>
    <w:rsid w:val="007E51FA"/>
    <w:rsid w:val="007E6BC6"/>
    <w:rsid w:val="008022E5"/>
    <w:rsid w:val="008127C0"/>
    <w:rsid w:val="00813E1D"/>
    <w:rsid w:val="008202F3"/>
    <w:rsid w:val="008219F9"/>
    <w:rsid w:val="0082336D"/>
    <w:rsid w:val="00825D86"/>
    <w:rsid w:val="00827E03"/>
    <w:rsid w:val="008518DB"/>
    <w:rsid w:val="008654A7"/>
    <w:rsid w:val="00877D6C"/>
    <w:rsid w:val="008800C0"/>
    <w:rsid w:val="008810C1"/>
    <w:rsid w:val="00882F9A"/>
    <w:rsid w:val="008865E4"/>
    <w:rsid w:val="008947A0"/>
    <w:rsid w:val="00895E42"/>
    <w:rsid w:val="008A0920"/>
    <w:rsid w:val="008D1E88"/>
    <w:rsid w:val="008D216D"/>
    <w:rsid w:val="008E4FA6"/>
    <w:rsid w:val="008E570E"/>
    <w:rsid w:val="008F1A87"/>
    <w:rsid w:val="008F2488"/>
    <w:rsid w:val="008F79B8"/>
    <w:rsid w:val="00900F0C"/>
    <w:rsid w:val="00905230"/>
    <w:rsid w:val="0090794D"/>
    <w:rsid w:val="00914370"/>
    <w:rsid w:val="00916237"/>
    <w:rsid w:val="0093589D"/>
    <w:rsid w:val="009428CF"/>
    <w:rsid w:val="009456DC"/>
    <w:rsid w:val="00955B5C"/>
    <w:rsid w:val="00960929"/>
    <w:rsid w:val="00961704"/>
    <w:rsid w:val="00965068"/>
    <w:rsid w:val="009757BB"/>
    <w:rsid w:val="009904F4"/>
    <w:rsid w:val="0099233A"/>
    <w:rsid w:val="009949FA"/>
    <w:rsid w:val="009A105B"/>
    <w:rsid w:val="009A6433"/>
    <w:rsid w:val="009B5ADB"/>
    <w:rsid w:val="009B74A2"/>
    <w:rsid w:val="009C1EA3"/>
    <w:rsid w:val="009C6147"/>
    <w:rsid w:val="009C6943"/>
    <w:rsid w:val="009D1735"/>
    <w:rsid w:val="009D33DE"/>
    <w:rsid w:val="009D3771"/>
    <w:rsid w:val="009D4BF8"/>
    <w:rsid w:val="009D6CDD"/>
    <w:rsid w:val="009E6180"/>
    <w:rsid w:val="009F1028"/>
    <w:rsid w:val="009F1D5F"/>
    <w:rsid w:val="009F377E"/>
    <w:rsid w:val="009F5D10"/>
    <w:rsid w:val="00A02371"/>
    <w:rsid w:val="00A057F0"/>
    <w:rsid w:val="00A21844"/>
    <w:rsid w:val="00A23A76"/>
    <w:rsid w:val="00A25E0A"/>
    <w:rsid w:val="00A46634"/>
    <w:rsid w:val="00A46B95"/>
    <w:rsid w:val="00A47967"/>
    <w:rsid w:val="00A506DF"/>
    <w:rsid w:val="00A5223B"/>
    <w:rsid w:val="00A55273"/>
    <w:rsid w:val="00A64744"/>
    <w:rsid w:val="00A70A56"/>
    <w:rsid w:val="00A71C4B"/>
    <w:rsid w:val="00A720E9"/>
    <w:rsid w:val="00A74F11"/>
    <w:rsid w:val="00A80E21"/>
    <w:rsid w:val="00AA3289"/>
    <w:rsid w:val="00AA50AE"/>
    <w:rsid w:val="00AA5303"/>
    <w:rsid w:val="00AB29C3"/>
    <w:rsid w:val="00AB3A9E"/>
    <w:rsid w:val="00AC0019"/>
    <w:rsid w:val="00AD2896"/>
    <w:rsid w:val="00AE06C9"/>
    <w:rsid w:val="00AF1DF6"/>
    <w:rsid w:val="00AF3AA1"/>
    <w:rsid w:val="00AF3AAA"/>
    <w:rsid w:val="00B016F6"/>
    <w:rsid w:val="00B1184B"/>
    <w:rsid w:val="00B41C41"/>
    <w:rsid w:val="00B42B0E"/>
    <w:rsid w:val="00B52AF6"/>
    <w:rsid w:val="00B659C0"/>
    <w:rsid w:val="00B730F0"/>
    <w:rsid w:val="00B817AC"/>
    <w:rsid w:val="00B834A3"/>
    <w:rsid w:val="00B900EC"/>
    <w:rsid w:val="00B923B6"/>
    <w:rsid w:val="00BA39DF"/>
    <w:rsid w:val="00BA6A09"/>
    <w:rsid w:val="00BB1751"/>
    <w:rsid w:val="00BB193C"/>
    <w:rsid w:val="00BB685B"/>
    <w:rsid w:val="00BB7DBE"/>
    <w:rsid w:val="00BD338B"/>
    <w:rsid w:val="00BE048C"/>
    <w:rsid w:val="00BE41F1"/>
    <w:rsid w:val="00BE6840"/>
    <w:rsid w:val="00BF05AD"/>
    <w:rsid w:val="00BF09C8"/>
    <w:rsid w:val="00BF7CF8"/>
    <w:rsid w:val="00C0133B"/>
    <w:rsid w:val="00C0683D"/>
    <w:rsid w:val="00C1078C"/>
    <w:rsid w:val="00C10F63"/>
    <w:rsid w:val="00C16002"/>
    <w:rsid w:val="00C258C2"/>
    <w:rsid w:val="00C33400"/>
    <w:rsid w:val="00C34C92"/>
    <w:rsid w:val="00C369D3"/>
    <w:rsid w:val="00C41E70"/>
    <w:rsid w:val="00C43A53"/>
    <w:rsid w:val="00C55C24"/>
    <w:rsid w:val="00C56EF4"/>
    <w:rsid w:val="00C625F4"/>
    <w:rsid w:val="00C63A01"/>
    <w:rsid w:val="00C7289C"/>
    <w:rsid w:val="00C7336C"/>
    <w:rsid w:val="00C77B50"/>
    <w:rsid w:val="00C9089F"/>
    <w:rsid w:val="00CA51D9"/>
    <w:rsid w:val="00CC0A01"/>
    <w:rsid w:val="00CC422D"/>
    <w:rsid w:val="00CC6380"/>
    <w:rsid w:val="00CC728F"/>
    <w:rsid w:val="00CC7E43"/>
    <w:rsid w:val="00CD3C41"/>
    <w:rsid w:val="00CD3D68"/>
    <w:rsid w:val="00CE1BC0"/>
    <w:rsid w:val="00CE255B"/>
    <w:rsid w:val="00CF0F21"/>
    <w:rsid w:val="00CF1FE3"/>
    <w:rsid w:val="00CF2468"/>
    <w:rsid w:val="00CF48E7"/>
    <w:rsid w:val="00CF7034"/>
    <w:rsid w:val="00D02A7C"/>
    <w:rsid w:val="00D1664C"/>
    <w:rsid w:val="00D205C1"/>
    <w:rsid w:val="00D24B41"/>
    <w:rsid w:val="00D34BFA"/>
    <w:rsid w:val="00D4125C"/>
    <w:rsid w:val="00D46855"/>
    <w:rsid w:val="00D6023C"/>
    <w:rsid w:val="00D62BD5"/>
    <w:rsid w:val="00D67D8D"/>
    <w:rsid w:val="00D67E82"/>
    <w:rsid w:val="00D80D53"/>
    <w:rsid w:val="00D9087F"/>
    <w:rsid w:val="00D909F1"/>
    <w:rsid w:val="00D953B9"/>
    <w:rsid w:val="00DA451A"/>
    <w:rsid w:val="00DC5E53"/>
    <w:rsid w:val="00DC7E4A"/>
    <w:rsid w:val="00DE3758"/>
    <w:rsid w:val="00DE7E53"/>
    <w:rsid w:val="00DF10C3"/>
    <w:rsid w:val="00E0228E"/>
    <w:rsid w:val="00E21EC8"/>
    <w:rsid w:val="00E231B1"/>
    <w:rsid w:val="00E25E10"/>
    <w:rsid w:val="00E307B3"/>
    <w:rsid w:val="00E32789"/>
    <w:rsid w:val="00E3314C"/>
    <w:rsid w:val="00E3503B"/>
    <w:rsid w:val="00E35123"/>
    <w:rsid w:val="00E558C5"/>
    <w:rsid w:val="00E616B2"/>
    <w:rsid w:val="00E6330B"/>
    <w:rsid w:val="00E65EE5"/>
    <w:rsid w:val="00E82B1B"/>
    <w:rsid w:val="00E918AE"/>
    <w:rsid w:val="00EB501F"/>
    <w:rsid w:val="00EC10EB"/>
    <w:rsid w:val="00ED64D8"/>
    <w:rsid w:val="00ED726F"/>
    <w:rsid w:val="00EF03EB"/>
    <w:rsid w:val="00EF0EB7"/>
    <w:rsid w:val="00EF3390"/>
    <w:rsid w:val="00EF46C2"/>
    <w:rsid w:val="00EF5BDE"/>
    <w:rsid w:val="00EF6D10"/>
    <w:rsid w:val="00EF7B4B"/>
    <w:rsid w:val="00F022BB"/>
    <w:rsid w:val="00F03DCC"/>
    <w:rsid w:val="00F06D06"/>
    <w:rsid w:val="00F15CB5"/>
    <w:rsid w:val="00F224E2"/>
    <w:rsid w:val="00F30322"/>
    <w:rsid w:val="00F46049"/>
    <w:rsid w:val="00F5474E"/>
    <w:rsid w:val="00F570FA"/>
    <w:rsid w:val="00F60A40"/>
    <w:rsid w:val="00F67AA9"/>
    <w:rsid w:val="00F75472"/>
    <w:rsid w:val="00F77244"/>
    <w:rsid w:val="00F8447F"/>
    <w:rsid w:val="00F848E2"/>
    <w:rsid w:val="00F9064B"/>
    <w:rsid w:val="00F93FC6"/>
    <w:rsid w:val="00F9402A"/>
    <w:rsid w:val="00FA3AB4"/>
    <w:rsid w:val="00FA59C7"/>
    <w:rsid w:val="00FB65C8"/>
    <w:rsid w:val="00FB7815"/>
    <w:rsid w:val="00FD0A3F"/>
    <w:rsid w:val="00FD1697"/>
    <w:rsid w:val="00FD24D7"/>
    <w:rsid w:val="00FD41E8"/>
    <w:rsid w:val="00FE114F"/>
    <w:rsid w:val="00FE327C"/>
    <w:rsid w:val="00FE657C"/>
    <w:rsid w:val="00FF2A21"/>
    <w:rsid w:val="1C5CB768"/>
    <w:rsid w:val="6E6AD4EE"/>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E05FCE"/>
  <w15:docId w15:val="{C475018B-B1A0-4582-9D47-6CDDCA8B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DD"/>
    <w:rPr>
      <w:sz w:val="24"/>
      <w:szCs w:val="24"/>
      <w:lang w:val="en-AU"/>
    </w:rPr>
  </w:style>
  <w:style w:type="paragraph" w:styleId="Heading1">
    <w:name w:val="heading 1"/>
    <w:basedOn w:val="Normal"/>
    <w:next w:val="Normal"/>
    <w:link w:val="Heading1Char"/>
    <w:uiPriority w:val="9"/>
    <w:qFormat/>
    <w:rsid w:val="00A720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eastAsiaTheme="majorEastAsia" w:hAnsi="Calibri"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2"/>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534EBD"/>
    <w:pPr>
      <w:suppressAutoHyphens/>
      <w:jc w:val="right"/>
    </w:pPr>
    <w:rPr>
      <w:rFonts w:ascii="Arial" w:hAnsi="Arial" w:cs="Arial"/>
      <w:color w:val="0071A2"/>
      <w:spacing w:val="-1"/>
      <w:sz w:val="16"/>
      <w:szCs w:val="16"/>
    </w:rPr>
  </w:style>
  <w:style w:type="paragraph" w:customStyle="1" w:styleId="RWHTitle">
    <w:name w:val="RWH: Title"/>
    <w:basedOn w:val="Heading2"/>
    <w:qFormat/>
    <w:rsid w:val="00534EBD"/>
    <w:pPr>
      <w:spacing w:before="0" w:line="240" w:lineRule="auto"/>
    </w:pPr>
    <w:rPr>
      <w:rFonts w:ascii="Arial" w:hAnsi="Arial" w:cs="Arial"/>
      <w:b w:val="0"/>
      <w:color w:val="0071A2"/>
      <w:sz w:val="40"/>
      <w:szCs w:val="32"/>
      <w:bdr w:val="none" w:sz="0" w:space="0" w:color="auto"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lang w:eastAsia="en-US"/>
    </w:rPr>
  </w:style>
  <w:style w:type="paragraph" w:customStyle="1" w:styleId="RWHBodycopy">
    <w:name w:val="RWH: Body copy"/>
    <w:qFormat/>
    <w:rsid w:val="000336FF"/>
    <w:pPr>
      <w:spacing w:before="160" w:line="276" w:lineRule="auto"/>
    </w:pPr>
    <w:rPr>
      <w:rFonts w:ascii="Arial" w:eastAsia="Times New Roman" w:hAnsi="Arial" w:cs="Arial"/>
      <w:color w:val="000000" w:themeColor="text1"/>
      <w:spacing w:val="-4"/>
      <w:bdr w:val="none" w:sz="0" w:space="0" w:color="auto" w:frame="1"/>
      <w:lang w:val="en-AU" w:eastAsia="en-AU"/>
    </w:rPr>
  </w:style>
  <w:style w:type="paragraph" w:customStyle="1" w:styleId="RWHAhead">
    <w:name w:val="RWH: A head"/>
    <w:basedOn w:val="Heading6"/>
    <w:qFormat/>
    <w:rsid w:val="00DC5E53"/>
    <w:pPr>
      <w:spacing w:before="480" w:line="276" w:lineRule="auto"/>
    </w:pPr>
    <w:rPr>
      <w:rFonts w:ascii="Arial" w:hAnsi="Arial"/>
      <w:color w:val="0071A2"/>
      <w:sz w:val="26"/>
      <w:szCs w:val="26"/>
      <w:shd w:val="clear" w:color="auto" w:fill="auto"/>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pPr>
      <w:numPr>
        <w:numId w:val="3"/>
      </w:numPr>
    </w:pPr>
  </w:style>
  <w:style w:type="paragraph" w:customStyle="1" w:styleId="RWHNumberedlist">
    <w:name w:val="RWH: Numbered list"/>
    <w:basedOn w:val="RWHBodycopy"/>
    <w:qFormat/>
    <w:rsid w:val="001973EB"/>
    <w:pPr>
      <w:numPr>
        <w:numId w:val="4"/>
      </w:numPr>
    </w:pPr>
  </w:style>
  <w:style w:type="paragraph" w:customStyle="1" w:styleId="RWHversion">
    <w:name w:val="RWH: version"/>
    <w:basedOn w:val="RWHBodycopy"/>
    <w:qFormat/>
    <w:rsid w:val="000336FF"/>
    <w:pPr>
      <w:tabs>
        <w:tab w:val="left" w:pos="4536"/>
      </w:tabs>
    </w:pPr>
    <w:rPr>
      <w:color w:val="595959" w:themeColor="text1" w:themeTint="A6"/>
      <w:sz w:val="18"/>
      <w:szCs w:val="18"/>
    </w:rPr>
  </w:style>
  <w:style w:type="paragraph" w:customStyle="1" w:styleId="RWHBullets">
    <w:name w:val="RWH: Bullets"/>
    <w:basedOn w:val="RWHBodycopy"/>
    <w:qFormat/>
    <w:rsid w:val="000336FF"/>
    <w:pPr>
      <w:numPr>
        <w:numId w:val="5"/>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41B8"/>
    <w:rPr>
      <w:color w:val="0071A2"/>
      <w:u w:val="single"/>
    </w:rPr>
  </w:style>
  <w:style w:type="paragraph" w:customStyle="1" w:styleId="RWHtabletext">
    <w:name w:val="RWH: table text"/>
    <w:basedOn w:val="RWHBodycopy"/>
    <w:qFormat/>
    <w:rsid w:val="007E4964"/>
    <w:pPr>
      <w:spacing w:before="0" w:after="40"/>
    </w:pPr>
    <w:rPr>
      <w:color w:val="auto"/>
      <w:sz w:val="18"/>
      <w:szCs w:val="18"/>
    </w:rPr>
  </w:style>
  <w:style w:type="paragraph" w:customStyle="1" w:styleId="RWHtablehead2">
    <w:name w:val="RWH: table head 2"/>
    <w:basedOn w:val="RWHBodycopy"/>
    <w:qFormat/>
    <w:rsid w:val="00D4125C"/>
    <w:pPr>
      <w:tabs>
        <w:tab w:val="left" w:pos="4536"/>
      </w:tabs>
      <w:spacing w:before="0"/>
    </w:pPr>
    <w:rPr>
      <w:b/>
      <w:color w:va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customStyle="1" w:styleId="SHRFVEmphasis">
    <w:name w:val="SHRFV Emphasis"/>
    <w:basedOn w:val="DefaultParagraphFont"/>
    <w:uiPriority w:val="1"/>
    <w:qFormat/>
    <w:rsid w:val="00DC5E53"/>
    <w:rPr>
      <w:b/>
      <w:color w:val="0071A2"/>
    </w:rPr>
  </w:style>
  <w:style w:type="paragraph" w:customStyle="1" w:styleId="RWHHeader">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customStyle="1" w:styleId="EndnoteTextChar">
    <w:name w:val="Endnote Text Char"/>
    <w:basedOn w:val="DefaultParagraphFont"/>
    <w:link w:val="EndnoteText"/>
    <w:uiPriority w:val="99"/>
    <w:rsid w:val="00510EF6"/>
    <w:rPr>
      <w:rFonts w:asciiTheme="minorBidi" w:hAnsiTheme="minorBidi"/>
      <w:lang w:val="en-AU"/>
    </w:rPr>
  </w:style>
  <w:style w:type="character" w:customStyle="1" w:styleId="UnresolvedMention1">
    <w:name w:val="Unresolved Mention1"/>
    <w:basedOn w:val="DefaultParagraphFont"/>
    <w:uiPriority w:val="99"/>
    <w:rsid w:val="005641B8"/>
    <w:rPr>
      <w:color w:val="605E5C"/>
      <w:shd w:val="clear" w:color="auto" w:fill="E1DFDD"/>
    </w:rPr>
  </w:style>
  <w:style w:type="paragraph" w:customStyle="1" w:styleId="RWHTableBullet">
    <w:name w:val="RWH: Table Bullet"/>
    <w:basedOn w:val="RWHtabletext"/>
    <w:qFormat/>
    <w:rsid w:val="007E4964"/>
    <w:pPr>
      <w:numPr>
        <w:numId w:val="6"/>
      </w:numPr>
    </w:pPr>
  </w:style>
  <w:style w:type="character" w:customStyle="1" w:styleId="Heading1Char">
    <w:name w:val="Heading 1 Char"/>
    <w:basedOn w:val="DefaultParagraphFont"/>
    <w:link w:val="Heading1"/>
    <w:uiPriority w:val="9"/>
    <w:rsid w:val="00A720E9"/>
    <w:rPr>
      <w:rFonts w:asciiTheme="majorHAnsi" w:eastAsiaTheme="majorEastAsia" w:hAnsiTheme="majorHAnsi" w:cstheme="majorBidi"/>
      <w:color w:val="365F91" w:themeColor="accent1" w:themeShade="BF"/>
      <w:sz w:val="32"/>
      <w:szCs w:val="32"/>
      <w:lang w:val="en-AU"/>
    </w:rPr>
  </w:style>
  <w:style w:type="paragraph" w:styleId="TOC1">
    <w:name w:val="toc 1"/>
    <w:basedOn w:val="RWHAhead"/>
    <w:next w:val="Normal"/>
    <w:autoRedefine/>
    <w:uiPriority w:val="39"/>
    <w:unhideWhenUsed/>
    <w:rsid w:val="00F46049"/>
    <w:pPr>
      <w:keepNext/>
      <w:tabs>
        <w:tab w:val="right" w:pos="9072"/>
      </w:tabs>
      <w:spacing w:before="360" w:line="240" w:lineRule="auto"/>
    </w:pPr>
    <w:rPr>
      <w:rFonts w:ascii="Arial Bold" w:hAnsi="Arial Bold"/>
      <w:bCs/>
      <w:noProof/>
      <w:sz w:val="22"/>
      <w:szCs w:val="22"/>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customStyle="1" w:styleId="CommentTextChar">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customStyle="1" w:styleId="CommentSubjectChar">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customStyle="1" w:styleId="Default">
    <w:name w:val="Default"/>
    <w:rsid w:val="00FE657C"/>
    <w:pPr>
      <w:autoSpaceDE w:val="0"/>
      <w:autoSpaceDN w:val="0"/>
      <w:adjustRightInd w:val="0"/>
    </w:pPr>
    <w:rPr>
      <w:rFonts w:ascii="VIC" w:hAnsi="VIC" w:cs="VIC"/>
      <w:color w:val="000000"/>
      <w:sz w:val="24"/>
      <w:szCs w:val="24"/>
      <w:lang w:val="en-AU"/>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eastAsia="en-US"/>
    </w:rPr>
  </w:style>
  <w:style w:type="character" w:customStyle="1" w:styleId="ListParagraphChar">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customStyle="1" w:styleId="normaltextrun">
    <w:name w:val="normaltextrun"/>
    <w:basedOn w:val="DefaultParagraphFont"/>
    <w:rsid w:val="008F2488"/>
  </w:style>
  <w:style w:type="character" w:customStyle="1" w:styleId="eop">
    <w:name w:val="eop"/>
    <w:basedOn w:val="DefaultParagraphFont"/>
    <w:rsid w:val="008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8458">
      <w:bodyDiv w:val="1"/>
      <w:marLeft w:val="0"/>
      <w:marRight w:val="0"/>
      <w:marTop w:val="0"/>
      <w:marBottom w:val="0"/>
      <w:divBdr>
        <w:top w:val="none" w:sz="0" w:space="0" w:color="auto"/>
        <w:left w:val="none" w:sz="0" w:space="0" w:color="auto"/>
        <w:bottom w:val="none" w:sz="0" w:space="0" w:color="auto"/>
        <w:right w:val="none" w:sz="0" w:space="0" w:color="auto"/>
      </w:divBdr>
    </w:div>
    <w:div w:id="25907315">
      <w:bodyDiv w:val="1"/>
      <w:marLeft w:val="0"/>
      <w:marRight w:val="0"/>
      <w:marTop w:val="0"/>
      <w:marBottom w:val="0"/>
      <w:divBdr>
        <w:top w:val="none" w:sz="0" w:space="0" w:color="auto"/>
        <w:left w:val="none" w:sz="0" w:space="0" w:color="auto"/>
        <w:bottom w:val="none" w:sz="0" w:space="0" w:color="auto"/>
        <w:right w:val="none" w:sz="0" w:space="0" w:color="auto"/>
      </w:divBdr>
    </w:div>
    <w:div w:id="61294307">
      <w:bodyDiv w:val="1"/>
      <w:marLeft w:val="0"/>
      <w:marRight w:val="0"/>
      <w:marTop w:val="0"/>
      <w:marBottom w:val="0"/>
      <w:divBdr>
        <w:top w:val="none" w:sz="0" w:space="0" w:color="auto"/>
        <w:left w:val="none" w:sz="0" w:space="0" w:color="auto"/>
        <w:bottom w:val="none" w:sz="0" w:space="0" w:color="auto"/>
        <w:right w:val="none" w:sz="0" w:space="0" w:color="auto"/>
      </w:divBdr>
    </w:div>
    <w:div w:id="76903690">
      <w:bodyDiv w:val="1"/>
      <w:marLeft w:val="0"/>
      <w:marRight w:val="0"/>
      <w:marTop w:val="0"/>
      <w:marBottom w:val="0"/>
      <w:divBdr>
        <w:top w:val="none" w:sz="0" w:space="0" w:color="auto"/>
        <w:left w:val="none" w:sz="0" w:space="0" w:color="auto"/>
        <w:bottom w:val="none" w:sz="0" w:space="0" w:color="auto"/>
        <w:right w:val="none" w:sz="0" w:space="0" w:color="auto"/>
      </w:divBdr>
      <w:divsChild>
        <w:div w:id="1682733555">
          <w:marLeft w:val="547"/>
          <w:marRight w:val="0"/>
          <w:marTop w:val="0"/>
          <w:marBottom w:val="0"/>
          <w:divBdr>
            <w:top w:val="none" w:sz="0" w:space="0" w:color="auto"/>
            <w:left w:val="none" w:sz="0" w:space="0" w:color="auto"/>
            <w:bottom w:val="none" w:sz="0" w:space="0" w:color="auto"/>
            <w:right w:val="none" w:sz="0" w:space="0" w:color="auto"/>
          </w:divBdr>
        </w:div>
      </w:divsChild>
    </w:div>
    <w:div w:id="93675439">
      <w:bodyDiv w:val="1"/>
      <w:marLeft w:val="0"/>
      <w:marRight w:val="0"/>
      <w:marTop w:val="0"/>
      <w:marBottom w:val="0"/>
      <w:divBdr>
        <w:top w:val="none" w:sz="0" w:space="0" w:color="auto"/>
        <w:left w:val="none" w:sz="0" w:space="0" w:color="auto"/>
        <w:bottom w:val="none" w:sz="0" w:space="0" w:color="auto"/>
        <w:right w:val="none" w:sz="0" w:space="0" w:color="auto"/>
      </w:divBdr>
      <w:divsChild>
        <w:div w:id="164907046">
          <w:marLeft w:val="274"/>
          <w:marRight w:val="0"/>
          <w:marTop w:val="0"/>
          <w:marBottom w:val="0"/>
          <w:divBdr>
            <w:top w:val="none" w:sz="0" w:space="0" w:color="auto"/>
            <w:left w:val="none" w:sz="0" w:space="0" w:color="auto"/>
            <w:bottom w:val="none" w:sz="0" w:space="0" w:color="auto"/>
            <w:right w:val="none" w:sz="0" w:space="0" w:color="auto"/>
          </w:divBdr>
        </w:div>
      </w:divsChild>
    </w:div>
    <w:div w:id="141822342">
      <w:bodyDiv w:val="1"/>
      <w:marLeft w:val="0"/>
      <w:marRight w:val="0"/>
      <w:marTop w:val="0"/>
      <w:marBottom w:val="0"/>
      <w:divBdr>
        <w:top w:val="none" w:sz="0" w:space="0" w:color="auto"/>
        <w:left w:val="none" w:sz="0" w:space="0" w:color="auto"/>
        <w:bottom w:val="none" w:sz="0" w:space="0" w:color="auto"/>
        <w:right w:val="none" w:sz="0" w:space="0" w:color="auto"/>
      </w:divBdr>
      <w:divsChild>
        <w:div w:id="1636521954">
          <w:marLeft w:val="274"/>
          <w:marRight w:val="0"/>
          <w:marTop w:val="0"/>
          <w:marBottom w:val="0"/>
          <w:divBdr>
            <w:top w:val="none" w:sz="0" w:space="0" w:color="auto"/>
            <w:left w:val="none" w:sz="0" w:space="0" w:color="auto"/>
            <w:bottom w:val="none" w:sz="0" w:space="0" w:color="auto"/>
            <w:right w:val="none" w:sz="0" w:space="0" w:color="auto"/>
          </w:divBdr>
        </w:div>
      </w:divsChild>
    </w:div>
    <w:div w:id="143667654">
      <w:bodyDiv w:val="1"/>
      <w:marLeft w:val="0"/>
      <w:marRight w:val="0"/>
      <w:marTop w:val="0"/>
      <w:marBottom w:val="0"/>
      <w:divBdr>
        <w:top w:val="none" w:sz="0" w:space="0" w:color="auto"/>
        <w:left w:val="none" w:sz="0" w:space="0" w:color="auto"/>
        <w:bottom w:val="none" w:sz="0" w:space="0" w:color="auto"/>
        <w:right w:val="none" w:sz="0" w:space="0" w:color="auto"/>
      </w:divBdr>
      <w:divsChild>
        <w:div w:id="393042465">
          <w:marLeft w:val="274"/>
          <w:marRight w:val="0"/>
          <w:marTop w:val="0"/>
          <w:marBottom w:val="0"/>
          <w:divBdr>
            <w:top w:val="none" w:sz="0" w:space="0" w:color="auto"/>
            <w:left w:val="none" w:sz="0" w:space="0" w:color="auto"/>
            <w:bottom w:val="none" w:sz="0" w:space="0" w:color="auto"/>
            <w:right w:val="none" w:sz="0" w:space="0" w:color="auto"/>
          </w:divBdr>
        </w:div>
        <w:div w:id="552470479">
          <w:marLeft w:val="274"/>
          <w:marRight w:val="0"/>
          <w:marTop w:val="0"/>
          <w:marBottom w:val="0"/>
          <w:divBdr>
            <w:top w:val="none" w:sz="0" w:space="0" w:color="auto"/>
            <w:left w:val="none" w:sz="0" w:space="0" w:color="auto"/>
            <w:bottom w:val="none" w:sz="0" w:space="0" w:color="auto"/>
            <w:right w:val="none" w:sz="0" w:space="0" w:color="auto"/>
          </w:divBdr>
        </w:div>
        <w:div w:id="993337303">
          <w:marLeft w:val="274"/>
          <w:marRight w:val="0"/>
          <w:marTop w:val="0"/>
          <w:marBottom w:val="0"/>
          <w:divBdr>
            <w:top w:val="none" w:sz="0" w:space="0" w:color="auto"/>
            <w:left w:val="none" w:sz="0" w:space="0" w:color="auto"/>
            <w:bottom w:val="none" w:sz="0" w:space="0" w:color="auto"/>
            <w:right w:val="none" w:sz="0" w:space="0" w:color="auto"/>
          </w:divBdr>
        </w:div>
        <w:div w:id="1392922857">
          <w:marLeft w:val="274"/>
          <w:marRight w:val="0"/>
          <w:marTop w:val="0"/>
          <w:marBottom w:val="0"/>
          <w:divBdr>
            <w:top w:val="none" w:sz="0" w:space="0" w:color="auto"/>
            <w:left w:val="none" w:sz="0" w:space="0" w:color="auto"/>
            <w:bottom w:val="none" w:sz="0" w:space="0" w:color="auto"/>
            <w:right w:val="none" w:sz="0" w:space="0" w:color="auto"/>
          </w:divBdr>
        </w:div>
      </w:divsChild>
    </w:div>
    <w:div w:id="149635472">
      <w:bodyDiv w:val="1"/>
      <w:marLeft w:val="0"/>
      <w:marRight w:val="0"/>
      <w:marTop w:val="0"/>
      <w:marBottom w:val="0"/>
      <w:divBdr>
        <w:top w:val="none" w:sz="0" w:space="0" w:color="auto"/>
        <w:left w:val="none" w:sz="0" w:space="0" w:color="auto"/>
        <w:bottom w:val="none" w:sz="0" w:space="0" w:color="auto"/>
        <w:right w:val="none" w:sz="0" w:space="0" w:color="auto"/>
      </w:divBdr>
      <w:divsChild>
        <w:div w:id="922762629">
          <w:marLeft w:val="274"/>
          <w:marRight w:val="0"/>
          <w:marTop w:val="0"/>
          <w:marBottom w:val="0"/>
          <w:divBdr>
            <w:top w:val="none" w:sz="0" w:space="0" w:color="auto"/>
            <w:left w:val="none" w:sz="0" w:space="0" w:color="auto"/>
            <w:bottom w:val="none" w:sz="0" w:space="0" w:color="auto"/>
            <w:right w:val="none" w:sz="0" w:space="0" w:color="auto"/>
          </w:divBdr>
        </w:div>
        <w:div w:id="898636974">
          <w:marLeft w:val="274"/>
          <w:marRight w:val="0"/>
          <w:marTop w:val="0"/>
          <w:marBottom w:val="0"/>
          <w:divBdr>
            <w:top w:val="none" w:sz="0" w:space="0" w:color="auto"/>
            <w:left w:val="none" w:sz="0" w:space="0" w:color="auto"/>
            <w:bottom w:val="none" w:sz="0" w:space="0" w:color="auto"/>
            <w:right w:val="none" w:sz="0" w:space="0" w:color="auto"/>
          </w:divBdr>
        </w:div>
        <w:div w:id="414984492">
          <w:marLeft w:val="274"/>
          <w:marRight w:val="0"/>
          <w:marTop w:val="0"/>
          <w:marBottom w:val="0"/>
          <w:divBdr>
            <w:top w:val="none" w:sz="0" w:space="0" w:color="auto"/>
            <w:left w:val="none" w:sz="0" w:space="0" w:color="auto"/>
            <w:bottom w:val="none" w:sz="0" w:space="0" w:color="auto"/>
            <w:right w:val="none" w:sz="0" w:space="0" w:color="auto"/>
          </w:divBdr>
        </w:div>
      </w:divsChild>
    </w:div>
    <w:div w:id="199518574">
      <w:bodyDiv w:val="1"/>
      <w:marLeft w:val="0"/>
      <w:marRight w:val="0"/>
      <w:marTop w:val="0"/>
      <w:marBottom w:val="0"/>
      <w:divBdr>
        <w:top w:val="none" w:sz="0" w:space="0" w:color="auto"/>
        <w:left w:val="none" w:sz="0" w:space="0" w:color="auto"/>
        <w:bottom w:val="none" w:sz="0" w:space="0" w:color="auto"/>
        <w:right w:val="none" w:sz="0" w:space="0" w:color="auto"/>
      </w:divBdr>
      <w:divsChild>
        <w:div w:id="847674310">
          <w:marLeft w:val="274"/>
          <w:marRight w:val="0"/>
          <w:marTop w:val="0"/>
          <w:marBottom w:val="0"/>
          <w:divBdr>
            <w:top w:val="none" w:sz="0" w:space="0" w:color="auto"/>
            <w:left w:val="none" w:sz="0" w:space="0" w:color="auto"/>
            <w:bottom w:val="none" w:sz="0" w:space="0" w:color="auto"/>
            <w:right w:val="none" w:sz="0" w:space="0" w:color="auto"/>
          </w:divBdr>
        </w:div>
      </w:divsChild>
    </w:div>
    <w:div w:id="221060374">
      <w:bodyDiv w:val="1"/>
      <w:marLeft w:val="0"/>
      <w:marRight w:val="0"/>
      <w:marTop w:val="0"/>
      <w:marBottom w:val="0"/>
      <w:divBdr>
        <w:top w:val="none" w:sz="0" w:space="0" w:color="auto"/>
        <w:left w:val="none" w:sz="0" w:space="0" w:color="auto"/>
        <w:bottom w:val="none" w:sz="0" w:space="0" w:color="auto"/>
        <w:right w:val="none" w:sz="0" w:space="0" w:color="auto"/>
      </w:divBdr>
    </w:div>
    <w:div w:id="228851963">
      <w:bodyDiv w:val="1"/>
      <w:marLeft w:val="0"/>
      <w:marRight w:val="0"/>
      <w:marTop w:val="0"/>
      <w:marBottom w:val="0"/>
      <w:divBdr>
        <w:top w:val="none" w:sz="0" w:space="0" w:color="auto"/>
        <w:left w:val="none" w:sz="0" w:space="0" w:color="auto"/>
        <w:bottom w:val="none" w:sz="0" w:space="0" w:color="auto"/>
        <w:right w:val="none" w:sz="0" w:space="0" w:color="auto"/>
      </w:divBdr>
      <w:divsChild>
        <w:div w:id="1574654633">
          <w:marLeft w:val="547"/>
          <w:marRight w:val="0"/>
          <w:marTop w:val="120"/>
          <w:marBottom w:val="0"/>
          <w:divBdr>
            <w:top w:val="none" w:sz="0" w:space="0" w:color="auto"/>
            <w:left w:val="none" w:sz="0" w:space="0" w:color="auto"/>
            <w:bottom w:val="none" w:sz="0" w:space="0" w:color="auto"/>
            <w:right w:val="none" w:sz="0" w:space="0" w:color="auto"/>
          </w:divBdr>
        </w:div>
        <w:div w:id="410856491">
          <w:marLeft w:val="547"/>
          <w:marRight w:val="0"/>
          <w:marTop w:val="120"/>
          <w:marBottom w:val="0"/>
          <w:divBdr>
            <w:top w:val="none" w:sz="0" w:space="0" w:color="auto"/>
            <w:left w:val="none" w:sz="0" w:space="0" w:color="auto"/>
            <w:bottom w:val="none" w:sz="0" w:space="0" w:color="auto"/>
            <w:right w:val="none" w:sz="0" w:space="0" w:color="auto"/>
          </w:divBdr>
        </w:div>
        <w:div w:id="1904485144">
          <w:marLeft w:val="547"/>
          <w:marRight w:val="0"/>
          <w:marTop w:val="120"/>
          <w:marBottom w:val="0"/>
          <w:divBdr>
            <w:top w:val="none" w:sz="0" w:space="0" w:color="auto"/>
            <w:left w:val="none" w:sz="0" w:space="0" w:color="auto"/>
            <w:bottom w:val="none" w:sz="0" w:space="0" w:color="auto"/>
            <w:right w:val="none" w:sz="0" w:space="0" w:color="auto"/>
          </w:divBdr>
        </w:div>
        <w:div w:id="455417295">
          <w:marLeft w:val="547"/>
          <w:marRight w:val="0"/>
          <w:marTop w:val="120"/>
          <w:marBottom w:val="0"/>
          <w:divBdr>
            <w:top w:val="none" w:sz="0" w:space="0" w:color="auto"/>
            <w:left w:val="none" w:sz="0" w:space="0" w:color="auto"/>
            <w:bottom w:val="none" w:sz="0" w:space="0" w:color="auto"/>
            <w:right w:val="none" w:sz="0" w:space="0" w:color="auto"/>
          </w:divBdr>
        </w:div>
        <w:div w:id="1895891966">
          <w:marLeft w:val="547"/>
          <w:marRight w:val="0"/>
          <w:marTop w:val="120"/>
          <w:marBottom w:val="0"/>
          <w:divBdr>
            <w:top w:val="none" w:sz="0" w:space="0" w:color="auto"/>
            <w:left w:val="none" w:sz="0" w:space="0" w:color="auto"/>
            <w:bottom w:val="none" w:sz="0" w:space="0" w:color="auto"/>
            <w:right w:val="none" w:sz="0" w:space="0" w:color="auto"/>
          </w:divBdr>
        </w:div>
        <w:div w:id="1877155652">
          <w:marLeft w:val="547"/>
          <w:marRight w:val="0"/>
          <w:marTop w:val="120"/>
          <w:marBottom w:val="0"/>
          <w:divBdr>
            <w:top w:val="none" w:sz="0" w:space="0" w:color="auto"/>
            <w:left w:val="none" w:sz="0" w:space="0" w:color="auto"/>
            <w:bottom w:val="none" w:sz="0" w:space="0" w:color="auto"/>
            <w:right w:val="none" w:sz="0" w:space="0" w:color="auto"/>
          </w:divBdr>
        </w:div>
      </w:divsChild>
    </w:div>
    <w:div w:id="230694467">
      <w:bodyDiv w:val="1"/>
      <w:marLeft w:val="0"/>
      <w:marRight w:val="0"/>
      <w:marTop w:val="0"/>
      <w:marBottom w:val="0"/>
      <w:divBdr>
        <w:top w:val="none" w:sz="0" w:space="0" w:color="auto"/>
        <w:left w:val="none" w:sz="0" w:space="0" w:color="auto"/>
        <w:bottom w:val="none" w:sz="0" w:space="0" w:color="auto"/>
        <w:right w:val="none" w:sz="0" w:space="0" w:color="auto"/>
      </w:divBdr>
      <w:divsChild>
        <w:div w:id="271134974">
          <w:marLeft w:val="547"/>
          <w:marRight w:val="0"/>
          <w:marTop w:val="120"/>
          <w:marBottom w:val="0"/>
          <w:divBdr>
            <w:top w:val="none" w:sz="0" w:space="0" w:color="auto"/>
            <w:left w:val="none" w:sz="0" w:space="0" w:color="auto"/>
            <w:bottom w:val="none" w:sz="0" w:space="0" w:color="auto"/>
            <w:right w:val="none" w:sz="0" w:space="0" w:color="auto"/>
          </w:divBdr>
        </w:div>
        <w:div w:id="958876792">
          <w:marLeft w:val="547"/>
          <w:marRight w:val="0"/>
          <w:marTop w:val="120"/>
          <w:marBottom w:val="0"/>
          <w:divBdr>
            <w:top w:val="none" w:sz="0" w:space="0" w:color="auto"/>
            <w:left w:val="none" w:sz="0" w:space="0" w:color="auto"/>
            <w:bottom w:val="none" w:sz="0" w:space="0" w:color="auto"/>
            <w:right w:val="none" w:sz="0" w:space="0" w:color="auto"/>
          </w:divBdr>
        </w:div>
        <w:div w:id="1969621785">
          <w:marLeft w:val="547"/>
          <w:marRight w:val="0"/>
          <w:marTop w:val="120"/>
          <w:marBottom w:val="0"/>
          <w:divBdr>
            <w:top w:val="none" w:sz="0" w:space="0" w:color="auto"/>
            <w:left w:val="none" w:sz="0" w:space="0" w:color="auto"/>
            <w:bottom w:val="none" w:sz="0" w:space="0" w:color="auto"/>
            <w:right w:val="none" w:sz="0" w:space="0" w:color="auto"/>
          </w:divBdr>
        </w:div>
        <w:div w:id="302855099">
          <w:marLeft w:val="547"/>
          <w:marRight w:val="0"/>
          <w:marTop w:val="120"/>
          <w:marBottom w:val="0"/>
          <w:divBdr>
            <w:top w:val="none" w:sz="0" w:space="0" w:color="auto"/>
            <w:left w:val="none" w:sz="0" w:space="0" w:color="auto"/>
            <w:bottom w:val="none" w:sz="0" w:space="0" w:color="auto"/>
            <w:right w:val="none" w:sz="0" w:space="0" w:color="auto"/>
          </w:divBdr>
        </w:div>
        <w:div w:id="1827209952">
          <w:marLeft w:val="547"/>
          <w:marRight w:val="0"/>
          <w:marTop w:val="120"/>
          <w:marBottom w:val="0"/>
          <w:divBdr>
            <w:top w:val="none" w:sz="0" w:space="0" w:color="auto"/>
            <w:left w:val="none" w:sz="0" w:space="0" w:color="auto"/>
            <w:bottom w:val="none" w:sz="0" w:space="0" w:color="auto"/>
            <w:right w:val="none" w:sz="0" w:space="0" w:color="auto"/>
          </w:divBdr>
        </w:div>
        <w:div w:id="649872403">
          <w:marLeft w:val="547"/>
          <w:marRight w:val="0"/>
          <w:marTop w:val="120"/>
          <w:marBottom w:val="0"/>
          <w:divBdr>
            <w:top w:val="none" w:sz="0" w:space="0" w:color="auto"/>
            <w:left w:val="none" w:sz="0" w:space="0" w:color="auto"/>
            <w:bottom w:val="none" w:sz="0" w:space="0" w:color="auto"/>
            <w:right w:val="none" w:sz="0" w:space="0" w:color="auto"/>
          </w:divBdr>
        </w:div>
        <w:div w:id="1717315637">
          <w:marLeft w:val="547"/>
          <w:marRight w:val="0"/>
          <w:marTop w:val="120"/>
          <w:marBottom w:val="0"/>
          <w:divBdr>
            <w:top w:val="none" w:sz="0" w:space="0" w:color="auto"/>
            <w:left w:val="none" w:sz="0" w:space="0" w:color="auto"/>
            <w:bottom w:val="none" w:sz="0" w:space="0" w:color="auto"/>
            <w:right w:val="none" w:sz="0" w:space="0" w:color="auto"/>
          </w:divBdr>
        </w:div>
      </w:divsChild>
    </w:div>
    <w:div w:id="301691025">
      <w:bodyDiv w:val="1"/>
      <w:marLeft w:val="0"/>
      <w:marRight w:val="0"/>
      <w:marTop w:val="0"/>
      <w:marBottom w:val="0"/>
      <w:divBdr>
        <w:top w:val="none" w:sz="0" w:space="0" w:color="auto"/>
        <w:left w:val="none" w:sz="0" w:space="0" w:color="auto"/>
        <w:bottom w:val="none" w:sz="0" w:space="0" w:color="auto"/>
        <w:right w:val="none" w:sz="0" w:space="0" w:color="auto"/>
      </w:divBdr>
      <w:divsChild>
        <w:div w:id="162088198">
          <w:marLeft w:val="274"/>
          <w:marRight w:val="0"/>
          <w:marTop w:val="0"/>
          <w:marBottom w:val="0"/>
          <w:divBdr>
            <w:top w:val="none" w:sz="0" w:space="0" w:color="auto"/>
            <w:left w:val="none" w:sz="0" w:space="0" w:color="auto"/>
            <w:bottom w:val="none" w:sz="0" w:space="0" w:color="auto"/>
            <w:right w:val="none" w:sz="0" w:space="0" w:color="auto"/>
          </w:divBdr>
        </w:div>
        <w:div w:id="1932201345">
          <w:marLeft w:val="274"/>
          <w:marRight w:val="0"/>
          <w:marTop w:val="0"/>
          <w:marBottom w:val="0"/>
          <w:divBdr>
            <w:top w:val="none" w:sz="0" w:space="0" w:color="auto"/>
            <w:left w:val="none" w:sz="0" w:space="0" w:color="auto"/>
            <w:bottom w:val="none" w:sz="0" w:space="0" w:color="auto"/>
            <w:right w:val="none" w:sz="0" w:space="0" w:color="auto"/>
          </w:divBdr>
        </w:div>
        <w:div w:id="826481910">
          <w:marLeft w:val="274"/>
          <w:marRight w:val="0"/>
          <w:marTop w:val="0"/>
          <w:marBottom w:val="0"/>
          <w:divBdr>
            <w:top w:val="none" w:sz="0" w:space="0" w:color="auto"/>
            <w:left w:val="none" w:sz="0" w:space="0" w:color="auto"/>
            <w:bottom w:val="none" w:sz="0" w:space="0" w:color="auto"/>
            <w:right w:val="none" w:sz="0" w:space="0" w:color="auto"/>
          </w:divBdr>
        </w:div>
      </w:divsChild>
    </w:div>
    <w:div w:id="309797711">
      <w:bodyDiv w:val="1"/>
      <w:marLeft w:val="0"/>
      <w:marRight w:val="0"/>
      <w:marTop w:val="0"/>
      <w:marBottom w:val="0"/>
      <w:divBdr>
        <w:top w:val="none" w:sz="0" w:space="0" w:color="auto"/>
        <w:left w:val="none" w:sz="0" w:space="0" w:color="auto"/>
        <w:bottom w:val="none" w:sz="0" w:space="0" w:color="auto"/>
        <w:right w:val="none" w:sz="0" w:space="0" w:color="auto"/>
      </w:divBdr>
      <w:divsChild>
        <w:div w:id="1602765070">
          <w:marLeft w:val="274"/>
          <w:marRight w:val="0"/>
          <w:marTop w:val="0"/>
          <w:marBottom w:val="0"/>
          <w:divBdr>
            <w:top w:val="none" w:sz="0" w:space="0" w:color="auto"/>
            <w:left w:val="none" w:sz="0" w:space="0" w:color="auto"/>
            <w:bottom w:val="none" w:sz="0" w:space="0" w:color="auto"/>
            <w:right w:val="none" w:sz="0" w:space="0" w:color="auto"/>
          </w:divBdr>
        </w:div>
        <w:div w:id="940454917">
          <w:marLeft w:val="274"/>
          <w:marRight w:val="0"/>
          <w:marTop w:val="0"/>
          <w:marBottom w:val="0"/>
          <w:divBdr>
            <w:top w:val="none" w:sz="0" w:space="0" w:color="auto"/>
            <w:left w:val="none" w:sz="0" w:space="0" w:color="auto"/>
            <w:bottom w:val="none" w:sz="0" w:space="0" w:color="auto"/>
            <w:right w:val="none" w:sz="0" w:space="0" w:color="auto"/>
          </w:divBdr>
        </w:div>
        <w:div w:id="1852916859">
          <w:marLeft w:val="274"/>
          <w:marRight w:val="0"/>
          <w:marTop w:val="0"/>
          <w:marBottom w:val="0"/>
          <w:divBdr>
            <w:top w:val="none" w:sz="0" w:space="0" w:color="auto"/>
            <w:left w:val="none" w:sz="0" w:space="0" w:color="auto"/>
            <w:bottom w:val="none" w:sz="0" w:space="0" w:color="auto"/>
            <w:right w:val="none" w:sz="0" w:space="0" w:color="auto"/>
          </w:divBdr>
        </w:div>
        <w:div w:id="1033072331">
          <w:marLeft w:val="274"/>
          <w:marRight w:val="0"/>
          <w:marTop w:val="0"/>
          <w:marBottom w:val="0"/>
          <w:divBdr>
            <w:top w:val="none" w:sz="0" w:space="0" w:color="auto"/>
            <w:left w:val="none" w:sz="0" w:space="0" w:color="auto"/>
            <w:bottom w:val="none" w:sz="0" w:space="0" w:color="auto"/>
            <w:right w:val="none" w:sz="0" w:space="0" w:color="auto"/>
          </w:divBdr>
        </w:div>
        <w:div w:id="460923673">
          <w:marLeft w:val="274"/>
          <w:marRight w:val="0"/>
          <w:marTop w:val="0"/>
          <w:marBottom w:val="0"/>
          <w:divBdr>
            <w:top w:val="none" w:sz="0" w:space="0" w:color="auto"/>
            <w:left w:val="none" w:sz="0" w:space="0" w:color="auto"/>
            <w:bottom w:val="none" w:sz="0" w:space="0" w:color="auto"/>
            <w:right w:val="none" w:sz="0" w:space="0" w:color="auto"/>
          </w:divBdr>
        </w:div>
      </w:divsChild>
    </w:div>
    <w:div w:id="317612589">
      <w:bodyDiv w:val="1"/>
      <w:marLeft w:val="0"/>
      <w:marRight w:val="0"/>
      <w:marTop w:val="0"/>
      <w:marBottom w:val="0"/>
      <w:divBdr>
        <w:top w:val="none" w:sz="0" w:space="0" w:color="auto"/>
        <w:left w:val="none" w:sz="0" w:space="0" w:color="auto"/>
        <w:bottom w:val="none" w:sz="0" w:space="0" w:color="auto"/>
        <w:right w:val="none" w:sz="0" w:space="0" w:color="auto"/>
      </w:divBdr>
    </w:div>
    <w:div w:id="319504574">
      <w:bodyDiv w:val="1"/>
      <w:marLeft w:val="0"/>
      <w:marRight w:val="0"/>
      <w:marTop w:val="0"/>
      <w:marBottom w:val="0"/>
      <w:divBdr>
        <w:top w:val="none" w:sz="0" w:space="0" w:color="auto"/>
        <w:left w:val="none" w:sz="0" w:space="0" w:color="auto"/>
        <w:bottom w:val="none" w:sz="0" w:space="0" w:color="auto"/>
        <w:right w:val="none" w:sz="0" w:space="0" w:color="auto"/>
      </w:divBdr>
    </w:div>
    <w:div w:id="346252671">
      <w:bodyDiv w:val="1"/>
      <w:marLeft w:val="0"/>
      <w:marRight w:val="0"/>
      <w:marTop w:val="0"/>
      <w:marBottom w:val="0"/>
      <w:divBdr>
        <w:top w:val="none" w:sz="0" w:space="0" w:color="auto"/>
        <w:left w:val="none" w:sz="0" w:space="0" w:color="auto"/>
        <w:bottom w:val="none" w:sz="0" w:space="0" w:color="auto"/>
        <w:right w:val="none" w:sz="0" w:space="0" w:color="auto"/>
      </w:divBdr>
    </w:div>
    <w:div w:id="352809762">
      <w:bodyDiv w:val="1"/>
      <w:marLeft w:val="0"/>
      <w:marRight w:val="0"/>
      <w:marTop w:val="0"/>
      <w:marBottom w:val="0"/>
      <w:divBdr>
        <w:top w:val="none" w:sz="0" w:space="0" w:color="auto"/>
        <w:left w:val="none" w:sz="0" w:space="0" w:color="auto"/>
        <w:bottom w:val="none" w:sz="0" w:space="0" w:color="auto"/>
        <w:right w:val="none" w:sz="0" w:space="0" w:color="auto"/>
      </w:divBdr>
      <w:divsChild>
        <w:div w:id="1735078061">
          <w:marLeft w:val="274"/>
          <w:marRight w:val="0"/>
          <w:marTop w:val="0"/>
          <w:marBottom w:val="0"/>
          <w:divBdr>
            <w:top w:val="none" w:sz="0" w:space="0" w:color="auto"/>
            <w:left w:val="none" w:sz="0" w:space="0" w:color="auto"/>
            <w:bottom w:val="none" w:sz="0" w:space="0" w:color="auto"/>
            <w:right w:val="none" w:sz="0" w:space="0" w:color="auto"/>
          </w:divBdr>
        </w:div>
        <w:div w:id="621308574">
          <w:marLeft w:val="274"/>
          <w:marRight w:val="0"/>
          <w:marTop w:val="0"/>
          <w:marBottom w:val="0"/>
          <w:divBdr>
            <w:top w:val="none" w:sz="0" w:space="0" w:color="auto"/>
            <w:left w:val="none" w:sz="0" w:space="0" w:color="auto"/>
            <w:bottom w:val="none" w:sz="0" w:space="0" w:color="auto"/>
            <w:right w:val="none" w:sz="0" w:space="0" w:color="auto"/>
          </w:divBdr>
        </w:div>
        <w:div w:id="406420823">
          <w:marLeft w:val="274"/>
          <w:marRight w:val="0"/>
          <w:marTop w:val="0"/>
          <w:marBottom w:val="0"/>
          <w:divBdr>
            <w:top w:val="none" w:sz="0" w:space="0" w:color="auto"/>
            <w:left w:val="none" w:sz="0" w:space="0" w:color="auto"/>
            <w:bottom w:val="none" w:sz="0" w:space="0" w:color="auto"/>
            <w:right w:val="none" w:sz="0" w:space="0" w:color="auto"/>
          </w:divBdr>
        </w:div>
      </w:divsChild>
    </w:div>
    <w:div w:id="35600995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sChild>
        <w:div w:id="761877507">
          <w:marLeft w:val="274"/>
          <w:marRight w:val="0"/>
          <w:marTop w:val="0"/>
          <w:marBottom w:val="0"/>
          <w:divBdr>
            <w:top w:val="none" w:sz="0" w:space="0" w:color="auto"/>
            <w:left w:val="none" w:sz="0" w:space="0" w:color="auto"/>
            <w:bottom w:val="none" w:sz="0" w:space="0" w:color="auto"/>
            <w:right w:val="none" w:sz="0" w:space="0" w:color="auto"/>
          </w:divBdr>
        </w:div>
      </w:divsChild>
    </w:div>
    <w:div w:id="361521544">
      <w:bodyDiv w:val="1"/>
      <w:marLeft w:val="0"/>
      <w:marRight w:val="0"/>
      <w:marTop w:val="0"/>
      <w:marBottom w:val="0"/>
      <w:divBdr>
        <w:top w:val="none" w:sz="0" w:space="0" w:color="auto"/>
        <w:left w:val="none" w:sz="0" w:space="0" w:color="auto"/>
        <w:bottom w:val="none" w:sz="0" w:space="0" w:color="auto"/>
        <w:right w:val="none" w:sz="0" w:space="0" w:color="auto"/>
      </w:divBdr>
    </w:div>
    <w:div w:id="368923223">
      <w:bodyDiv w:val="1"/>
      <w:marLeft w:val="0"/>
      <w:marRight w:val="0"/>
      <w:marTop w:val="0"/>
      <w:marBottom w:val="0"/>
      <w:divBdr>
        <w:top w:val="none" w:sz="0" w:space="0" w:color="auto"/>
        <w:left w:val="none" w:sz="0" w:space="0" w:color="auto"/>
        <w:bottom w:val="none" w:sz="0" w:space="0" w:color="auto"/>
        <w:right w:val="none" w:sz="0" w:space="0" w:color="auto"/>
      </w:divBdr>
    </w:div>
    <w:div w:id="411045123">
      <w:bodyDiv w:val="1"/>
      <w:marLeft w:val="0"/>
      <w:marRight w:val="0"/>
      <w:marTop w:val="0"/>
      <w:marBottom w:val="0"/>
      <w:divBdr>
        <w:top w:val="none" w:sz="0" w:space="0" w:color="auto"/>
        <w:left w:val="none" w:sz="0" w:space="0" w:color="auto"/>
        <w:bottom w:val="none" w:sz="0" w:space="0" w:color="auto"/>
        <w:right w:val="none" w:sz="0" w:space="0" w:color="auto"/>
      </w:divBdr>
    </w:div>
    <w:div w:id="450322201">
      <w:bodyDiv w:val="1"/>
      <w:marLeft w:val="0"/>
      <w:marRight w:val="0"/>
      <w:marTop w:val="0"/>
      <w:marBottom w:val="0"/>
      <w:divBdr>
        <w:top w:val="none" w:sz="0" w:space="0" w:color="auto"/>
        <w:left w:val="none" w:sz="0" w:space="0" w:color="auto"/>
        <w:bottom w:val="none" w:sz="0" w:space="0" w:color="auto"/>
        <w:right w:val="none" w:sz="0" w:space="0" w:color="auto"/>
      </w:divBdr>
    </w:div>
    <w:div w:id="453212269">
      <w:bodyDiv w:val="1"/>
      <w:marLeft w:val="0"/>
      <w:marRight w:val="0"/>
      <w:marTop w:val="0"/>
      <w:marBottom w:val="0"/>
      <w:divBdr>
        <w:top w:val="none" w:sz="0" w:space="0" w:color="auto"/>
        <w:left w:val="none" w:sz="0" w:space="0" w:color="auto"/>
        <w:bottom w:val="none" w:sz="0" w:space="0" w:color="auto"/>
        <w:right w:val="none" w:sz="0" w:space="0" w:color="auto"/>
      </w:divBdr>
    </w:div>
    <w:div w:id="467210897">
      <w:bodyDiv w:val="1"/>
      <w:marLeft w:val="0"/>
      <w:marRight w:val="0"/>
      <w:marTop w:val="0"/>
      <w:marBottom w:val="0"/>
      <w:divBdr>
        <w:top w:val="none" w:sz="0" w:space="0" w:color="auto"/>
        <w:left w:val="none" w:sz="0" w:space="0" w:color="auto"/>
        <w:bottom w:val="none" w:sz="0" w:space="0" w:color="auto"/>
        <w:right w:val="none" w:sz="0" w:space="0" w:color="auto"/>
      </w:divBdr>
      <w:divsChild>
        <w:div w:id="790632794">
          <w:marLeft w:val="274"/>
          <w:marRight w:val="0"/>
          <w:marTop w:val="0"/>
          <w:marBottom w:val="0"/>
          <w:divBdr>
            <w:top w:val="none" w:sz="0" w:space="0" w:color="auto"/>
            <w:left w:val="none" w:sz="0" w:space="0" w:color="auto"/>
            <w:bottom w:val="none" w:sz="0" w:space="0" w:color="auto"/>
            <w:right w:val="none" w:sz="0" w:space="0" w:color="auto"/>
          </w:divBdr>
        </w:div>
        <w:div w:id="1452632335">
          <w:marLeft w:val="274"/>
          <w:marRight w:val="0"/>
          <w:marTop w:val="0"/>
          <w:marBottom w:val="0"/>
          <w:divBdr>
            <w:top w:val="none" w:sz="0" w:space="0" w:color="auto"/>
            <w:left w:val="none" w:sz="0" w:space="0" w:color="auto"/>
            <w:bottom w:val="none" w:sz="0" w:space="0" w:color="auto"/>
            <w:right w:val="none" w:sz="0" w:space="0" w:color="auto"/>
          </w:divBdr>
        </w:div>
      </w:divsChild>
    </w:div>
    <w:div w:id="474958063">
      <w:bodyDiv w:val="1"/>
      <w:marLeft w:val="0"/>
      <w:marRight w:val="0"/>
      <w:marTop w:val="0"/>
      <w:marBottom w:val="0"/>
      <w:divBdr>
        <w:top w:val="none" w:sz="0" w:space="0" w:color="auto"/>
        <w:left w:val="none" w:sz="0" w:space="0" w:color="auto"/>
        <w:bottom w:val="none" w:sz="0" w:space="0" w:color="auto"/>
        <w:right w:val="none" w:sz="0" w:space="0" w:color="auto"/>
      </w:divBdr>
      <w:divsChild>
        <w:div w:id="3477309">
          <w:marLeft w:val="274"/>
          <w:marRight w:val="0"/>
          <w:marTop w:val="0"/>
          <w:marBottom w:val="0"/>
          <w:divBdr>
            <w:top w:val="none" w:sz="0" w:space="0" w:color="auto"/>
            <w:left w:val="none" w:sz="0" w:space="0" w:color="auto"/>
            <w:bottom w:val="none" w:sz="0" w:space="0" w:color="auto"/>
            <w:right w:val="none" w:sz="0" w:space="0" w:color="auto"/>
          </w:divBdr>
        </w:div>
      </w:divsChild>
    </w:div>
    <w:div w:id="495804813">
      <w:bodyDiv w:val="1"/>
      <w:marLeft w:val="0"/>
      <w:marRight w:val="0"/>
      <w:marTop w:val="0"/>
      <w:marBottom w:val="0"/>
      <w:divBdr>
        <w:top w:val="none" w:sz="0" w:space="0" w:color="auto"/>
        <w:left w:val="none" w:sz="0" w:space="0" w:color="auto"/>
        <w:bottom w:val="none" w:sz="0" w:space="0" w:color="auto"/>
        <w:right w:val="none" w:sz="0" w:space="0" w:color="auto"/>
      </w:divBdr>
    </w:div>
    <w:div w:id="499664435">
      <w:bodyDiv w:val="1"/>
      <w:marLeft w:val="0"/>
      <w:marRight w:val="0"/>
      <w:marTop w:val="0"/>
      <w:marBottom w:val="0"/>
      <w:divBdr>
        <w:top w:val="none" w:sz="0" w:space="0" w:color="auto"/>
        <w:left w:val="none" w:sz="0" w:space="0" w:color="auto"/>
        <w:bottom w:val="none" w:sz="0" w:space="0" w:color="auto"/>
        <w:right w:val="none" w:sz="0" w:space="0" w:color="auto"/>
      </w:divBdr>
    </w:div>
    <w:div w:id="500698822">
      <w:bodyDiv w:val="1"/>
      <w:marLeft w:val="0"/>
      <w:marRight w:val="0"/>
      <w:marTop w:val="0"/>
      <w:marBottom w:val="0"/>
      <w:divBdr>
        <w:top w:val="none" w:sz="0" w:space="0" w:color="auto"/>
        <w:left w:val="none" w:sz="0" w:space="0" w:color="auto"/>
        <w:bottom w:val="none" w:sz="0" w:space="0" w:color="auto"/>
        <w:right w:val="none" w:sz="0" w:space="0" w:color="auto"/>
      </w:divBdr>
      <w:divsChild>
        <w:div w:id="97412892">
          <w:marLeft w:val="547"/>
          <w:marRight w:val="0"/>
          <w:marTop w:val="120"/>
          <w:marBottom w:val="0"/>
          <w:divBdr>
            <w:top w:val="none" w:sz="0" w:space="0" w:color="auto"/>
            <w:left w:val="none" w:sz="0" w:space="0" w:color="auto"/>
            <w:bottom w:val="none" w:sz="0" w:space="0" w:color="auto"/>
            <w:right w:val="none" w:sz="0" w:space="0" w:color="auto"/>
          </w:divBdr>
        </w:div>
        <w:div w:id="122119329">
          <w:marLeft w:val="547"/>
          <w:marRight w:val="0"/>
          <w:marTop w:val="120"/>
          <w:marBottom w:val="0"/>
          <w:divBdr>
            <w:top w:val="none" w:sz="0" w:space="0" w:color="auto"/>
            <w:left w:val="none" w:sz="0" w:space="0" w:color="auto"/>
            <w:bottom w:val="none" w:sz="0" w:space="0" w:color="auto"/>
            <w:right w:val="none" w:sz="0" w:space="0" w:color="auto"/>
          </w:divBdr>
        </w:div>
        <w:div w:id="1333071375">
          <w:marLeft w:val="547"/>
          <w:marRight w:val="0"/>
          <w:marTop w:val="120"/>
          <w:marBottom w:val="0"/>
          <w:divBdr>
            <w:top w:val="none" w:sz="0" w:space="0" w:color="auto"/>
            <w:left w:val="none" w:sz="0" w:space="0" w:color="auto"/>
            <w:bottom w:val="none" w:sz="0" w:space="0" w:color="auto"/>
            <w:right w:val="none" w:sz="0" w:space="0" w:color="auto"/>
          </w:divBdr>
        </w:div>
        <w:div w:id="1582326561">
          <w:marLeft w:val="547"/>
          <w:marRight w:val="0"/>
          <w:marTop w:val="120"/>
          <w:marBottom w:val="0"/>
          <w:divBdr>
            <w:top w:val="none" w:sz="0" w:space="0" w:color="auto"/>
            <w:left w:val="none" w:sz="0" w:space="0" w:color="auto"/>
            <w:bottom w:val="none" w:sz="0" w:space="0" w:color="auto"/>
            <w:right w:val="none" w:sz="0" w:space="0" w:color="auto"/>
          </w:divBdr>
        </w:div>
        <w:div w:id="1730616279">
          <w:marLeft w:val="547"/>
          <w:marRight w:val="0"/>
          <w:marTop w:val="120"/>
          <w:marBottom w:val="0"/>
          <w:divBdr>
            <w:top w:val="none" w:sz="0" w:space="0" w:color="auto"/>
            <w:left w:val="none" w:sz="0" w:space="0" w:color="auto"/>
            <w:bottom w:val="none" w:sz="0" w:space="0" w:color="auto"/>
            <w:right w:val="none" w:sz="0" w:space="0" w:color="auto"/>
          </w:divBdr>
        </w:div>
      </w:divsChild>
    </w:div>
    <w:div w:id="527718136">
      <w:bodyDiv w:val="1"/>
      <w:marLeft w:val="0"/>
      <w:marRight w:val="0"/>
      <w:marTop w:val="0"/>
      <w:marBottom w:val="0"/>
      <w:divBdr>
        <w:top w:val="none" w:sz="0" w:space="0" w:color="auto"/>
        <w:left w:val="none" w:sz="0" w:space="0" w:color="auto"/>
        <w:bottom w:val="none" w:sz="0" w:space="0" w:color="auto"/>
        <w:right w:val="none" w:sz="0" w:space="0" w:color="auto"/>
      </w:divBdr>
      <w:divsChild>
        <w:div w:id="1924603223">
          <w:marLeft w:val="547"/>
          <w:marRight w:val="0"/>
          <w:marTop w:val="120"/>
          <w:marBottom w:val="0"/>
          <w:divBdr>
            <w:top w:val="none" w:sz="0" w:space="0" w:color="auto"/>
            <w:left w:val="none" w:sz="0" w:space="0" w:color="auto"/>
            <w:bottom w:val="none" w:sz="0" w:space="0" w:color="auto"/>
            <w:right w:val="none" w:sz="0" w:space="0" w:color="auto"/>
          </w:divBdr>
        </w:div>
        <w:div w:id="156847152">
          <w:marLeft w:val="547"/>
          <w:marRight w:val="0"/>
          <w:marTop w:val="120"/>
          <w:marBottom w:val="0"/>
          <w:divBdr>
            <w:top w:val="none" w:sz="0" w:space="0" w:color="auto"/>
            <w:left w:val="none" w:sz="0" w:space="0" w:color="auto"/>
            <w:bottom w:val="none" w:sz="0" w:space="0" w:color="auto"/>
            <w:right w:val="none" w:sz="0" w:space="0" w:color="auto"/>
          </w:divBdr>
        </w:div>
        <w:div w:id="564535751">
          <w:marLeft w:val="547"/>
          <w:marRight w:val="0"/>
          <w:marTop w:val="120"/>
          <w:marBottom w:val="0"/>
          <w:divBdr>
            <w:top w:val="none" w:sz="0" w:space="0" w:color="auto"/>
            <w:left w:val="none" w:sz="0" w:space="0" w:color="auto"/>
            <w:bottom w:val="none" w:sz="0" w:space="0" w:color="auto"/>
            <w:right w:val="none" w:sz="0" w:space="0" w:color="auto"/>
          </w:divBdr>
        </w:div>
        <w:div w:id="1843620829">
          <w:marLeft w:val="547"/>
          <w:marRight w:val="0"/>
          <w:marTop w:val="120"/>
          <w:marBottom w:val="0"/>
          <w:divBdr>
            <w:top w:val="none" w:sz="0" w:space="0" w:color="auto"/>
            <w:left w:val="none" w:sz="0" w:space="0" w:color="auto"/>
            <w:bottom w:val="none" w:sz="0" w:space="0" w:color="auto"/>
            <w:right w:val="none" w:sz="0" w:space="0" w:color="auto"/>
          </w:divBdr>
        </w:div>
        <w:div w:id="1442530109">
          <w:marLeft w:val="547"/>
          <w:marRight w:val="0"/>
          <w:marTop w:val="120"/>
          <w:marBottom w:val="0"/>
          <w:divBdr>
            <w:top w:val="none" w:sz="0" w:space="0" w:color="auto"/>
            <w:left w:val="none" w:sz="0" w:space="0" w:color="auto"/>
            <w:bottom w:val="none" w:sz="0" w:space="0" w:color="auto"/>
            <w:right w:val="none" w:sz="0" w:space="0" w:color="auto"/>
          </w:divBdr>
        </w:div>
        <w:div w:id="193353471">
          <w:marLeft w:val="547"/>
          <w:marRight w:val="0"/>
          <w:marTop w:val="120"/>
          <w:marBottom w:val="0"/>
          <w:divBdr>
            <w:top w:val="none" w:sz="0" w:space="0" w:color="auto"/>
            <w:left w:val="none" w:sz="0" w:space="0" w:color="auto"/>
            <w:bottom w:val="none" w:sz="0" w:space="0" w:color="auto"/>
            <w:right w:val="none" w:sz="0" w:space="0" w:color="auto"/>
          </w:divBdr>
        </w:div>
      </w:divsChild>
    </w:div>
    <w:div w:id="530148830">
      <w:bodyDiv w:val="1"/>
      <w:marLeft w:val="0"/>
      <w:marRight w:val="0"/>
      <w:marTop w:val="0"/>
      <w:marBottom w:val="0"/>
      <w:divBdr>
        <w:top w:val="none" w:sz="0" w:space="0" w:color="auto"/>
        <w:left w:val="none" w:sz="0" w:space="0" w:color="auto"/>
        <w:bottom w:val="none" w:sz="0" w:space="0" w:color="auto"/>
        <w:right w:val="none" w:sz="0" w:space="0" w:color="auto"/>
      </w:divBdr>
    </w:div>
    <w:div w:id="570505159">
      <w:bodyDiv w:val="1"/>
      <w:marLeft w:val="0"/>
      <w:marRight w:val="0"/>
      <w:marTop w:val="0"/>
      <w:marBottom w:val="0"/>
      <w:divBdr>
        <w:top w:val="none" w:sz="0" w:space="0" w:color="auto"/>
        <w:left w:val="none" w:sz="0" w:space="0" w:color="auto"/>
        <w:bottom w:val="none" w:sz="0" w:space="0" w:color="auto"/>
        <w:right w:val="none" w:sz="0" w:space="0" w:color="auto"/>
      </w:divBdr>
    </w:div>
    <w:div w:id="634525330">
      <w:bodyDiv w:val="1"/>
      <w:marLeft w:val="0"/>
      <w:marRight w:val="0"/>
      <w:marTop w:val="0"/>
      <w:marBottom w:val="0"/>
      <w:divBdr>
        <w:top w:val="none" w:sz="0" w:space="0" w:color="auto"/>
        <w:left w:val="none" w:sz="0" w:space="0" w:color="auto"/>
        <w:bottom w:val="none" w:sz="0" w:space="0" w:color="auto"/>
        <w:right w:val="none" w:sz="0" w:space="0" w:color="auto"/>
      </w:divBdr>
    </w:div>
    <w:div w:id="641613657">
      <w:bodyDiv w:val="1"/>
      <w:marLeft w:val="0"/>
      <w:marRight w:val="0"/>
      <w:marTop w:val="0"/>
      <w:marBottom w:val="0"/>
      <w:divBdr>
        <w:top w:val="none" w:sz="0" w:space="0" w:color="auto"/>
        <w:left w:val="none" w:sz="0" w:space="0" w:color="auto"/>
        <w:bottom w:val="none" w:sz="0" w:space="0" w:color="auto"/>
        <w:right w:val="none" w:sz="0" w:space="0" w:color="auto"/>
      </w:divBdr>
    </w:div>
    <w:div w:id="663974245">
      <w:bodyDiv w:val="1"/>
      <w:marLeft w:val="0"/>
      <w:marRight w:val="0"/>
      <w:marTop w:val="0"/>
      <w:marBottom w:val="0"/>
      <w:divBdr>
        <w:top w:val="none" w:sz="0" w:space="0" w:color="auto"/>
        <w:left w:val="none" w:sz="0" w:space="0" w:color="auto"/>
        <w:bottom w:val="none" w:sz="0" w:space="0" w:color="auto"/>
        <w:right w:val="none" w:sz="0" w:space="0" w:color="auto"/>
      </w:divBdr>
    </w:div>
    <w:div w:id="664163536">
      <w:bodyDiv w:val="1"/>
      <w:marLeft w:val="0"/>
      <w:marRight w:val="0"/>
      <w:marTop w:val="0"/>
      <w:marBottom w:val="0"/>
      <w:divBdr>
        <w:top w:val="none" w:sz="0" w:space="0" w:color="auto"/>
        <w:left w:val="none" w:sz="0" w:space="0" w:color="auto"/>
        <w:bottom w:val="none" w:sz="0" w:space="0" w:color="auto"/>
        <w:right w:val="none" w:sz="0" w:space="0" w:color="auto"/>
      </w:divBdr>
    </w:div>
    <w:div w:id="669874588">
      <w:bodyDiv w:val="1"/>
      <w:marLeft w:val="0"/>
      <w:marRight w:val="0"/>
      <w:marTop w:val="0"/>
      <w:marBottom w:val="0"/>
      <w:divBdr>
        <w:top w:val="none" w:sz="0" w:space="0" w:color="auto"/>
        <w:left w:val="none" w:sz="0" w:space="0" w:color="auto"/>
        <w:bottom w:val="none" w:sz="0" w:space="0" w:color="auto"/>
        <w:right w:val="none" w:sz="0" w:space="0" w:color="auto"/>
      </w:divBdr>
    </w:div>
    <w:div w:id="678580701">
      <w:bodyDiv w:val="1"/>
      <w:marLeft w:val="0"/>
      <w:marRight w:val="0"/>
      <w:marTop w:val="0"/>
      <w:marBottom w:val="0"/>
      <w:divBdr>
        <w:top w:val="none" w:sz="0" w:space="0" w:color="auto"/>
        <w:left w:val="none" w:sz="0" w:space="0" w:color="auto"/>
        <w:bottom w:val="none" w:sz="0" w:space="0" w:color="auto"/>
        <w:right w:val="none" w:sz="0" w:space="0" w:color="auto"/>
      </w:divBdr>
      <w:divsChild>
        <w:div w:id="697313991">
          <w:marLeft w:val="288"/>
          <w:marRight w:val="0"/>
          <w:marTop w:val="0"/>
          <w:marBottom w:val="0"/>
          <w:divBdr>
            <w:top w:val="none" w:sz="0" w:space="0" w:color="auto"/>
            <w:left w:val="none" w:sz="0" w:space="0" w:color="auto"/>
            <w:bottom w:val="none" w:sz="0" w:space="0" w:color="auto"/>
            <w:right w:val="none" w:sz="0" w:space="0" w:color="auto"/>
          </w:divBdr>
        </w:div>
      </w:divsChild>
    </w:div>
    <w:div w:id="717513456">
      <w:bodyDiv w:val="1"/>
      <w:marLeft w:val="0"/>
      <w:marRight w:val="0"/>
      <w:marTop w:val="0"/>
      <w:marBottom w:val="0"/>
      <w:divBdr>
        <w:top w:val="none" w:sz="0" w:space="0" w:color="auto"/>
        <w:left w:val="none" w:sz="0" w:space="0" w:color="auto"/>
        <w:bottom w:val="none" w:sz="0" w:space="0" w:color="auto"/>
        <w:right w:val="none" w:sz="0" w:space="0" w:color="auto"/>
      </w:divBdr>
    </w:div>
    <w:div w:id="726420670">
      <w:bodyDiv w:val="1"/>
      <w:marLeft w:val="0"/>
      <w:marRight w:val="0"/>
      <w:marTop w:val="0"/>
      <w:marBottom w:val="0"/>
      <w:divBdr>
        <w:top w:val="none" w:sz="0" w:space="0" w:color="auto"/>
        <w:left w:val="none" w:sz="0" w:space="0" w:color="auto"/>
        <w:bottom w:val="none" w:sz="0" w:space="0" w:color="auto"/>
        <w:right w:val="none" w:sz="0" w:space="0" w:color="auto"/>
      </w:divBdr>
    </w:div>
    <w:div w:id="790168457">
      <w:bodyDiv w:val="1"/>
      <w:marLeft w:val="0"/>
      <w:marRight w:val="0"/>
      <w:marTop w:val="0"/>
      <w:marBottom w:val="0"/>
      <w:divBdr>
        <w:top w:val="none" w:sz="0" w:space="0" w:color="auto"/>
        <w:left w:val="none" w:sz="0" w:space="0" w:color="auto"/>
        <w:bottom w:val="none" w:sz="0" w:space="0" w:color="auto"/>
        <w:right w:val="none" w:sz="0" w:space="0" w:color="auto"/>
      </w:divBdr>
    </w:div>
    <w:div w:id="792872092">
      <w:bodyDiv w:val="1"/>
      <w:marLeft w:val="0"/>
      <w:marRight w:val="0"/>
      <w:marTop w:val="0"/>
      <w:marBottom w:val="0"/>
      <w:divBdr>
        <w:top w:val="none" w:sz="0" w:space="0" w:color="auto"/>
        <w:left w:val="none" w:sz="0" w:space="0" w:color="auto"/>
        <w:bottom w:val="none" w:sz="0" w:space="0" w:color="auto"/>
        <w:right w:val="none" w:sz="0" w:space="0" w:color="auto"/>
      </w:divBdr>
    </w:div>
    <w:div w:id="806817897">
      <w:bodyDiv w:val="1"/>
      <w:marLeft w:val="0"/>
      <w:marRight w:val="0"/>
      <w:marTop w:val="0"/>
      <w:marBottom w:val="0"/>
      <w:divBdr>
        <w:top w:val="none" w:sz="0" w:space="0" w:color="auto"/>
        <w:left w:val="none" w:sz="0" w:space="0" w:color="auto"/>
        <w:bottom w:val="none" w:sz="0" w:space="0" w:color="auto"/>
        <w:right w:val="none" w:sz="0" w:space="0" w:color="auto"/>
      </w:divBdr>
    </w:div>
    <w:div w:id="821235833">
      <w:bodyDiv w:val="1"/>
      <w:marLeft w:val="0"/>
      <w:marRight w:val="0"/>
      <w:marTop w:val="0"/>
      <w:marBottom w:val="0"/>
      <w:divBdr>
        <w:top w:val="none" w:sz="0" w:space="0" w:color="auto"/>
        <w:left w:val="none" w:sz="0" w:space="0" w:color="auto"/>
        <w:bottom w:val="none" w:sz="0" w:space="0" w:color="auto"/>
        <w:right w:val="none" w:sz="0" w:space="0" w:color="auto"/>
      </w:divBdr>
      <w:divsChild>
        <w:div w:id="837573610">
          <w:marLeft w:val="274"/>
          <w:marRight w:val="0"/>
          <w:marTop w:val="0"/>
          <w:marBottom w:val="0"/>
          <w:divBdr>
            <w:top w:val="none" w:sz="0" w:space="0" w:color="auto"/>
            <w:left w:val="none" w:sz="0" w:space="0" w:color="auto"/>
            <w:bottom w:val="none" w:sz="0" w:space="0" w:color="auto"/>
            <w:right w:val="none" w:sz="0" w:space="0" w:color="auto"/>
          </w:divBdr>
        </w:div>
        <w:div w:id="1122655190">
          <w:marLeft w:val="274"/>
          <w:marRight w:val="0"/>
          <w:marTop w:val="0"/>
          <w:marBottom w:val="0"/>
          <w:divBdr>
            <w:top w:val="none" w:sz="0" w:space="0" w:color="auto"/>
            <w:left w:val="none" w:sz="0" w:space="0" w:color="auto"/>
            <w:bottom w:val="none" w:sz="0" w:space="0" w:color="auto"/>
            <w:right w:val="none" w:sz="0" w:space="0" w:color="auto"/>
          </w:divBdr>
        </w:div>
        <w:div w:id="1194466998">
          <w:marLeft w:val="274"/>
          <w:marRight w:val="0"/>
          <w:marTop w:val="0"/>
          <w:marBottom w:val="0"/>
          <w:divBdr>
            <w:top w:val="none" w:sz="0" w:space="0" w:color="auto"/>
            <w:left w:val="none" w:sz="0" w:space="0" w:color="auto"/>
            <w:bottom w:val="none" w:sz="0" w:space="0" w:color="auto"/>
            <w:right w:val="none" w:sz="0" w:space="0" w:color="auto"/>
          </w:divBdr>
        </w:div>
        <w:div w:id="1422487925">
          <w:marLeft w:val="274"/>
          <w:marRight w:val="0"/>
          <w:marTop w:val="0"/>
          <w:marBottom w:val="0"/>
          <w:divBdr>
            <w:top w:val="none" w:sz="0" w:space="0" w:color="auto"/>
            <w:left w:val="none" w:sz="0" w:space="0" w:color="auto"/>
            <w:bottom w:val="none" w:sz="0" w:space="0" w:color="auto"/>
            <w:right w:val="none" w:sz="0" w:space="0" w:color="auto"/>
          </w:divBdr>
        </w:div>
        <w:div w:id="1566528196">
          <w:marLeft w:val="274"/>
          <w:marRight w:val="0"/>
          <w:marTop w:val="0"/>
          <w:marBottom w:val="0"/>
          <w:divBdr>
            <w:top w:val="none" w:sz="0" w:space="0" w:color="auto"/>
            <w:left w:val="none" w:sz="0" w:space="0" w:color="auto"/>
            <w:bottom w:val="none" w:sz="0" w:space="0" w:color="auto"/>
            <w:right w:val="none" w:sz="0" w:space="0" w:color="auto"/>
          </w:divBdr>
        </w:div>
        <w:div w:id="1661807129">
          <w:marLeft w:val="274"/>
          <w:marRight w:val="0"/>
          <w:marTop w:val="0"/>
          <w:marBottom w:val="0"/>
          <w:divBdr>
            <w:top w:val="none" w:sz="0" w:space="0" w:color="auto"/>
            <w:left w:val="none" w:sz="0" w:space="0" w:color="auto"/>
            <w:bottom w:val="none" w:sz="0" w:space="0" w:color="auto"/>
            <w:right w:val="none" w:sz="0" w:space="0" w:color="auto"/>
          </w:divBdr>
        </w:div>
      </w:divsChild>
    </w:div>
    <w:div w:id="836919246">
      <w:bodyDiv w:val="1"/>
      <w:marLeft w:val="0"/>
      <w:marRight w:val="0"/>
      <w:marTop w:val="0"/>
      <w:marBottom w:val="0"/>
      <w:divBdr>
        <w:top w:val="none" w:sz="0" w:space="0" w:color="auto"/>
        <w:left w:val="none" w:sz="0" w:space="0" w:color="auto"/>
        <w:bottom w:val="none" w:sz="0" w:space="0" w:color="auto"/>
        <w:right w:val="none" w:sz="0" w:space="0" w:color="auto"/>
      </w:divBdr>
      <w:divsChild>
        <w:div w:id="1785152434">
          <w:marLeft w:val="274"/>
          <w:marRight w:val="0"/>
          <w:marTop w:val="0"/>
          <w:marBottom w:val="0"/>
          <w:divBdr>
            <w:top w:val="none" w:sz="0" w:space="0" w:color="auto"/>
            <w:left w:val="none" w:sz="0" w:space="0" w:color="auto"/>
            <w:bottom w:val="none" w:sz="0" w:space="0" w:color="auto"/>
            <w:right w:val="none" w:sz="0" w:space="0" w:color="auto"/>
          </w:divBdr>
        </w:div>
        <w:div w:id="1218055959">
          <w:marLeft w:val="274"/>
          <w:marRight w:val="0"/>
          <w:marTop w:val="0"/>
          <w:marBottom w:val="0"/>
          <w:divBdr>
            <w:top w:val="none" w:sz="0" w:space="0" w:color="auto"/>
            <w:left w:val="none" w:sz="0" w:space="0" w:color="auto"/>
            <w:bottom w:val="none" w:sz="0" w:space="0" w:color="auto"/>
            <w:right w:val="none" w:sz="0" w:space="0" w:color="auto"/>
          </w:divBdr>
        </w:div>
        <w:div w:id="222788855">
          <w:marLeft w:val="274"/>
          <w:marRight w:val="0"/>
          <w:marTop w:val="100"/>
          <w:marBottom w:val="0"/>
          <w:divBdr>
            <w:top w:val="none" w:sz="0" w:space="0" w:color="auto"/>
            <w:left w:val="none" w:sz="0" w:space="0" w:color="auto"/>
            <w:bottom w:val="none" w:sz="0" w:space="0" w:color="auto"/>
            <w:right w:val="none" w:sz="0" w:space="0" w:color="auto"/>
          </w:divBdr>
        </w:div>
        <w:div w:id="406148607">
          <w:marLeft w:val="274"/>
          <w:marRight w:val="0"/>
          <w:marTop w:val="0"/>
          <w:marBottom w:val="0"/>
          <w:divBdr>
            <w:top w:val="none" w:sz="0" w:space="0" w:color="auto"/>
            <w:left w:val="none" w:sz="0" w:space="0" w:color="auto"/>
            <w:bottom w:val="none" w:sz="0" w:space="0" w:color="auto"/>
            <w:right w:val="none" w:sz="0" w:space="0" w:color="auto"/>
          </w:divBdr>
        </w:div>
        <w:div w:id="1599757166">
          <w:marLeft w:val="994"/>
          <w:marRight w:val="0"/>
          <w:marTop w:val="0"/>
          <w:marBottom w:val="0"/>
          <w:divBdr>
            <w:top w:val="none" w:sz="0" w:space="0" w:color="auto"/>
            <w:left w:val="none" w:sz="0" w:space="0" w:color="auto"/>
            <w:bottom w:val="none" w:sz="0" w:space="0" w:color="auto"/>
            <w:right w:val="none" w:sz="0" w:space="0" w:color="auto"/>
          </w:divBdr>
        </w:div>
        <w:div w:id="1568805390">
          <w:marLeft w:val="994"/>
          <w:marRight w:val="0"/>
          <w:marTop w:val="0"/>
          <w:marBottom w:val="0"/>
          <w:divBdr>
            <w:top w:val="none" w:sz="0" w:space="0" w:color="auto"/>
            <w:left w:val="none" w:sz="0" w:space="0" w:color="auto"/>
            <w:bottom w:val="none" w:sz="0" w:space="0" w:color="auto"/>
            <w:right w:val="none" w:sz="0" w:space="0" w:color="auto"/>
          </w:divBdr>
        </w:div>
        <w:div w:id="466316687">
          <w:marLeft w:val="144"/>
          <w:marRight w:val="0"/>
          <w:marTop w:val="0"/>
          <w:marBottom w:val="80"/>
          <w:divBdr>
            <w:top w:val="none" w:sz="0" w:space="0" w:color="auto"/>
            <w:left w:val="none" w:sz="0" w:space="0" w:color="auto"/>
            <w:bottom w:val="none" w:sz="0" w:space="0" w:color="auto"/>
            <w:right w:val="none" w:sz="0" w:space="0" w:color="auto"/>
          </w:divBdr>
        </w:div>
      </w:divsChild>
    </w:div>
    <w:div w:id="854808523">
      <w:bodyDiv w:val="1"/>
      <w:marLeft w:val="0"/>
      <w:marRight w:val="0"/>
      <w:marTop w:val="0"/>
      <w:marBottom w:val="0"/>
      <w:divBdr>
        <w:top w:val="none" w:sz="0" w:space="0" w:color="auto"/>
        <w:left w:val="none" w:sz="0" w:space="0" w:color="auto"/>
        <w:bottom w:val="none" w:sz="0" w:space="0" w:color="auto"/>
        <w:right w:val="none" w:sz="0" w:space="0" w:color="auto"/>
      </w:divBdr>
      <w:divsChild>
        <w:div w:id="2050957129">
          <w:marLeft w:val="547"/>
          <w:marRight w:val="0"/>
          <w:marTop w:val="120"/>
          <w:marBottom w:val="0"/>
          <w:divBdr>
            <w:top w:val="none" w:sz="0" w:space="0" w:color="auto"/>
            <w:left w:val="none" w:sz="0" w:space="0" w:color="auto"/>
            <w:bottom w:val="none" w:sz="0" w:space="0" w:color="auto"/>
            <w:right w:val="none" w:sz="0" w:space="0" w:color="auto"/>
          </w:divBdr>
        </w:div>
      </w:divsChild>
    </w:div>
    <w:div w:id="904880078">
      <w:bodyDiv w:val="1"/>
      <w:marLeft w:val="0"/>
      <w:marRight w:val="0"/>
      <w:marTop w:val="0"/>
      <w:marBottom w:val="0"/>
      <w:divBdr>
        <w:top w:val="none" w:sz="0" w:space="0" w:color="auto"/>
        <w:left w:val="none" w:sz="0" w:space="0" w:color="auto"/>
        <w:bottom w:val="none" w:sz="0" w:space="0" w:color="auto"/>
        <w:right w:val="none" w:sz="0" w:space="0" w:color="auto"/>
      </w:divBdr>
    </w:div>
    <w:div w:id="928739026">
      <w:bodyDiv w:val="1"/>
      <w:marLeft w:val="0"/>
      <w:marRight w:val="0"/>
      <w:marTop w:val="0"/>
      <w:marBottom w:val="0"/>
      <w:divBdr>
        <w:top w:val="none" w:sz="0" w:space="0" w:color="auto"/>
        <w:left w:val="none" w:sz="0" w:space="0" w:color="auto"/>
        <w:bottom w:val="none" w:sz="0" w:space="0" w:color="auto"/>
        <w:right w:val="none" w:sz="0" w:space="0" w:color="auto"/>
      </w:divBdr>
    </w:div>
    <w:div w:id="931861808">
      <w:bodyDiv w:val="1"/>
      <w:marLeft w:val="0"/>
      <w:marRight w:val="0"/>
      <w:marTop w:val="0"/>
      <w:marBottom w:val="0"/>
      <w:divBdr>
        <w:top w:val="none" w:sz="0" w:space="0" w:color="auto"/>
        <w:left w:val="none" w:sz="0" w:space="0" w:color="auto"/>
        <w:bottom w:val="none" w:sz="0" w:space="0" w:color="auto"/>
        <w:right w:val="none" w:sz="0" w:space="0" w:color="auto"/>
      </w:divBdr>
    </w:div>
    <w:div w:id="947077309">
      <w:bodyDiv w:val="1"/>
      <w:marLeft w:val="0"/>
      <w:marRight w:val="0"/>
      <w:marTop w:val="0"/>
      <w:marBottom w:val="0"/>
      <w:divBdr>
        <w:top w:val="none" w:sz="0" w:space="0" w:color="auto"/>
        <w:left w:val="none" w:sz="0" w:space="0" w:color="auto"/>
        <w:bottom w:val="none" w:sz="0" w:space="0" w:color="auto"/>
        <w:right w:val="none" w:sz="0" w:space="0" w:color="auto"/>
      </w:divBdr>
      <w:divsChild>
        <w:div w:id="369770946">
          <w:marLeft w:val="547"/>
          <w:marRight w:val="0"/>
          <w:marTop w:val="200"/>
          <w:marBottom w:val="0"/>
          <w:divBdr>
            <w:top w:val="none" w:sz="0" w:space="0" w:color="auto"/>
            <w:left w:val="none" w:sz="0" w:space="0" w:color="auto"/>
            <w:bottom w:val="none" w:sz="0" w:space="0" w:color="auto"/>
            <w:right w:val="none" w:sz="0" w:space="0" w:color="auto"/>
          </w:divBdr>
        </w:div>
        <w:div w:id="530916091">
          <w:marLeft w:val="547"/>
          <w:marRight w:val="0"/>
          <w:marTop w:val="200"/>
          <w:marBottom w:val="0"/>
          <w:divBdr>
            <w:top w:val="none" w:sz="0" w:space="0" w:color="auto"/>
            <w:left w:val="none" w:sz="0" w:space="0" w:color="auto"/>
            <w:bottom w:val="none" w:sz="0" w:space="0" w:color="auto"/>
            <w:right w:val="none" w:sz="0" w:space="0" w:color="auto"/>
          </w:divBdr>
        </w:div>
        <w:div w:id="811872958">
          <w:marLeft w:val="547"/>
          <w:marRight w:val="0"/>
          <w:marTop w:val="200"/>
          <w:marBottom w:val="0"/>
          <w:divBdr>
            <w:top w:val="none" w:sz="0" w:space="0" w:color="auto"/>
            <w:left w:val="none" w:sz="0" w:space="0" w:color="auto"/>
            <w:bottom w:val="none" w:sz="0" w:space="0" w:color="auto"/>
            <w:right w:val="none" w:sz="0" w:space="0" w:color="auto"/>
          </w:divBdr>
        </w:div>
        <w:div w:id="1091468351">
          <w:marLeft w:val="547"/>
          <w:marRight w:val="0"/>
          <w:marTop w:val="200"/>
          <w:marBottom w:val="0"/>
          <w:divBdr>
            <w:top w:val="none" w:sz="0" w:space="0" w:color="auto"/>
            <w:left w:val="none" w:sz="0" w:space="0" w:color="auto"/>
            <w:bottom w:val="none" w:sz="0" w:space="0" w:color="auto"/>
            <w:right w:val="none" w:sz="0" w:space="0" w:color="auto"/>
          </w:divBdr>
        </w:div>
        <w:div w:id="1662539965">
          <w:marLeft w:val="547"/>
          <w:marRight w:val="0"/>
          <w:marTop w:val="200"/>
          <w:marBottom w:val="0"/>
          <w:divBdr>
            <w:top w:val="none" w:sz="0" w:space="0" w:color="auto"/>
            <w:left w:val="none" w:sz="0" w:space="0" w:color="auto"/>
            <w:bottom w:val="none" w:sz="0" w:space="0" w:color="auto"/>
            <w:right w:val="none" w:sz="0" w:space="0" w:color="auto"/>
          </w:divBdr>
        </w:div>
        <w:div w:id="2055035503">
          <w:marLeft w:val="547"/>
          <w:marRight w:val="0"/>
          <w:marTop w:val="200"/>
          <w:marBottom w:val="0"/>
          <w:divBdr>
            <w:top w:val="none" w:sz="0" w:space="0" w:color="auto"/>
            <w:left w:val="none" w:sz="0" w:space="0" w:color="auto"/>
            <w:bottom w:val="none" w:sz="0" w:space="0" w:color="auto"/>
            <w:right w:val="none" w:sz="0" w:space="0" w:color="auto"/>
          </w:divBdr>
        </w:div>
      </w:divsChild>
    </w:div>
    <w:div w:id="966355041">
      <w:bodyDiv w:val="1"/>
      <w:marLeft w:val="0"/>
      <w:marRight w:val="0"/>
      <w:marTop w:val="0"/>
      <w:marBottom w:val="0"/>
      <w:divBdr>
        <w:top w:val="none" w:sz="0" w:space="0" w:color="auto"/>
        <w:left w:val="none" w:sz="0" w:space="0" w:color="auto"/>
        <w:bottom w:val="none" w:sz="0" w:space="0" w:color="auto"/>
        <w:right w:val="none" w:sz="0" w:space="0" w:color="auto"/>
      </w:divBdr>
      <w:divsChild>
        <w:div w:id="251285915">
          <w:marLeft w:val="274"/>
          <w:marRight w:val="0"/>
          <w:marTop w:val="0"/>
          <w:marBottom w:val="0"/>
          <w:divBdr>
            <w:top w:val="none" w:sz="0" w:space="0" w:color="auto"/>
            <w:left w:val="none" w:sz="0" w:space="0" w:color="auto"/>
            <w:bottom w:val="none" w:sz="0" w:space="0" w:color="auto"/>
            <w:right w:val="none" w:sz="0" w:space="0" w:color="auto"/>
          </w:divBdr>
        </w:div>
        <w:div w:id="1573617014">
          <w:marLeft w:val="274"/>
          <w:marRight w:val="0"/>
          <w:marTop w:val="0"/>
          <w:marBottom w:val="0"/>
          <w:divBdr>
            <w:top w:val="none" w:sz="0" w:space="0" w:color="auto"/>
            <w:left w:val="none" w:sz="0" w:space="0" w:color="auto"/>
            <w:bottom w:val="none" w:sz="0" w:space="0" w:color="auto"/>
            <w:right w:val="none" w:sz="0" w:space="0" w:color="auto"/>
          </w:divBdr>
        </w:div>
        <w:div w:id="1165322002">
          <w:marLeft w:val="274"/>
          <w:marRight w:val="0"/>
          <w:marTop w:val="100"/>
          <w:marBottom w:val="0"/>
          <w:divBdr>
            <w:top w:val="none" w:sz="0" w:space="0" w:color="auto"/>
            <w:left w:val="none" w:sz="0" w:space="0" w:color="auto"/>
            <w:bottom w:val="none" w:sz="0" w:space="0" w:color="auto"/>
            <w:right w:val="none" w:sz="0" w:space="0" w:color="auto"/>
          </w:divBdr>
        </w:div>
        <w:div w:id="1866820085">
          <w:marLeft w:val="274"/>
          <w:marRight w:val="0"/>
          <w:marTop w:val="0"/>
          <w:marBottom w:val="0"/>
          <w:divBdr>
            <w:top w:val="none" w:sz="0" w:space="0" w:color="auto"/>
            <w:left w:val="none" w:sz="0" w:space="0" w:color="auto"/>
            <w:bottom w:val="none" w:sz="0" w:space="0" w:color="auto"/>
            <w:right w:val="none" w:sz="0" w:space="0" w:color="auto"/>
          </w:divBdr>
        </w:div>
        <w:div w:id="507405741">
          <w:marLeft w:val="994"/>
          <w:marRight w:val="0"/>
          <w:marTop w:val="0"/>
          <w:marBottom w:val="0"/>
          <w:divBdr>
            <w:top w:val="none" w:sz="0" w:space="0" w:color="auto"/>
            <w:left w:val="none" w:sz="0" w:space="0" w:color="auto"/>
            <w:bottom w:val="none" w:sz="0" w:space="0" w:color="auto"/>
            <w:right w:val="none" w:sz="0" w:space="0" w:color="auto"/>
          </w:divBdr>
        </w:div>
        <w:div w:id="1272517177">
          <w:marLeft w:val="994"/>
          <w:marRight w:val="0"/>
          <w:marTop w:val="0"/>
          <w:marBottom w:val="0"/>
          <w:divBdr>
            <w:top w:val="none" w:sz="0" w:space="0" w:color="auto"/>
            <w:left w:val="none" w:sz="0" w:space="0" w:color="auto"/>
            <w:bottom w:val="none" w:sz="0" w:space="0" w:color="auto"/>
            <w:right w:val="none" w:sz="0" w:space="0" w:color="auto"/>
          </w:divBdr>
        </w:div>
        <w:div w:id="895748735">
          <w:marLeft w:val="144"/>
          <w:marRight w:val="0"/>
          <w:marTop w:val="0"/>
          <w:marBottom w:val="80"/>
          <w:divBdr>
            <w:top w:val="none" w:sz="0" w:space="0" w:color="auto"/>
            <w:left w:val="none" w:sz="0" w:space="0" w:color="auto"/>
            <w:bottom w:val="none" w:sz="0" w:space="0" w:color="auto"/>
            <w:right w:val="none" w:sz="0" w:space="0" w:color="auto"/>
          </w:divBdr>
        </w:div>
      </w:divsChild>
    </w:div>
    <w:div w:id="976186274">
      <w:bodyDiv w:val="1"/>
      <w:marLeft w:val="0"/>
      <w:marRight w:val="0"/>
      <w:marTop w:val="0"/>
      <w:marBottom w:val="0"/>
      <w:divBdr>
        <w:top w:val="none" w:sz="0" w:space="0" w:color="auto"/>
        <w:left w:val="none" w:sz="0" w:space="0" w:color="auto"/>
        <w:bottom w:val="none" w:sz="0" w:space="0" w:color="auto"/>
        <w:right w:val="none" w:sz="0" w:space="0" w:color="auto"/>
      </w:divBdr>
      <w:divsChild>
        <w:div w:id="972828546">
          <w:marLeft w:val="274"/>
          <w:marRight w:val="0"/>
          <w:marTop w:val="0"/>
          <w:marBottom w:val="0"/>
          <w:divBdr>
            <w:top w:val="none" w:sz="0" w:space="0" w:color="auto"/>
            <w:left w:val="none" w:sz="0" w:space="0" w:color="auto"/>
            <w:bottom w:val="none" w:sz="0" w:space="0" w:color="auto"/>
            <w:right w:val="none" w:sz="0" w:space="0" w:color="auto"/>
          </w:divBdr>
        </w:div>
        <w:div w:id="1519352544">
          <w:marLeft w:val="274"/>
          <w:marRight w:val="0"/>
          <w:marTop w:val="0"/>
          <w:marBottom w:val="0"/>
          <w:divBdr>
            <w:top w:val="none" w:sz="0" w:space="0" w:color="auto"/>
            <w:left w:val="none" w:sz="0" w:space="0" w:color="auto"/>
            <w:bottom w:val="none" w:sz="0" w:space="0" w:color="auto"/>
            <w:right w:val="none" w:sz="0" w:space="0" w:color="auto"/>
          </w:divBdr>
        </w:div>
        <w:div w:id="642736574">
          <w:marLeft w:val="274"/>
          <w:marRight w:val="0"/>
          <w:marTop w:val="0"/>
          <w:marBottom w:val="0"/>
          <w:divBdr>
            <w:top w:val="none" w:sz="0" w:space="0" w:color="auto"/>
            <w:left w:val="none" w:sz="0" w:space="0" w:color="auto"/>
            <w:bottom w:val="none" w:sz="0" w:space="0" w:color="auto"/>
            <w:right w:val="none" w:sz="0" w:space="0" w:color="auto"/>
          </w:divBdr>
        </w:div>
        <w:div w:id="787310008">
          <w:marLeft w:val="274"/>
          <w:marRight w:val="0"/>
          <w:marTop w:val="0"/>
          <w:marBottom w:val="0"/>
          <w:divBdr>
            <w:top w:val="none" w:sz="0" w:space="0" w:color="auto"/>
            <w:left w:val="none" w:sz="0" w:space="0" w:color="auto"/>
            <w:bottom w:val="none" w:sz="0" w:space="0" w:color="auto"/>
            <w:right w:val="none" w:sz="0" w:space="0" w:color="auto"/>
          </w:divBdr>
        </w:div>
        <w:div w:id="1995406843">
          <w:marLeft w:val="274"/>
          <w:marRight w:val="0"/>
          <w:marTop w:val="0"/>
          <w:marBottom w:val="0"/>
          <w:divBdr>
            <w:top w:val="none" w:sz="0" w:space="0" w:color="auto"/>
            <w:left w:val="none" w:sz="0" w:space="0" w:color="auto"/>
            <w:bottom w:val="none" w:sz="0" w:space="0" w:color="auto"/>
            <w:right w:val="none" w:sz="0" w:space="0" w:color="auto"/>
          </w:divBdr>
        </w:div>
        <w:div w:id="610476444">
          <w:marLeft w:val="274"/>
          <w:marRight w:val="0"/>
          <w:marTop w:val="0"/>
          <w:marBottom w:val="0"/>
          <w:divBdr>
            <w:top w:val="none" w:sz="0" w:space="0" w:color="auto"/>
            <w:left w:val="none" w:sz="0" w:space="0" w:color="auto"/>
            <w:bottom w:val="none" w:sz="0" w:space="0" w:color="auto"/>
            <w:right w:val="none" w:sz="0" w:space="0" w:color="auto"/>
          </w:divBdr>
        </w:div>
        <w:div w:id="1042368270">
          <w:marLeft w:val="274"/>
          <w:marRight w:val="0"/>
          <w:marTop w:val="0"/>
          <w:marBottom w:val="0"/>
          <w:divBdr>
            <w:top w:val="none" w:sz="0" w:space="0" w:color="auto"/>
            <w:left w:val="none" w:sz="0" w:space="0" w:color="auto"/>
            <w:bottom w:val="none" w:sz="0" w:space="0" w:color="auto"/>
            <w:right w:val="none" w:sz="0" w:space="0" w:color="auto"/>
          </w:divBdr>
        </w:div>
        <w:div w:id="1353336571">
          <w:marLeft w:val="274"/>
          <w:marRight w:val="0"/>
          <w:marTop w:val="0"/>
          <w:marBottom w:val="0"/>
          <w:divBdr>
            <w:top w:val="none" w:sz="0" w:space="0" w:color="auto"/>
            <w:left w:val="none" w:sz="0" w:space="0" w:color="auto"/>
            <w:bottom w:val="none" w:sz="0" w:space="0" w:color="auto"/>
            <w:right w:val="none" w:sz="0" w:space="0" w:color="auto"/>
          </w:divBdr>
        </w:div>
        <w:div w:id="1921714576">
          <w:marLeft w:val="274"/>
          <w:marRight w:val="0"/>
          <w:marTop w:val="0"/>
          <w:marBottom w:val="0"/>
          <w:divBdr>
            <w:top w:val="none" w:sz="0" w:space="0" w:color="auto"/>
            <w:left w:val="none" w:sz="0" w:space="0" w:color="auto"/>
            <w:bottom w:val="none" w:sz="0" w:space="0" w:color="auto"/>
            <w:right w:val="none" w:sz="0" w:space="0" w:color="auto"/>
          </w:divBdr>
        </w:div>
        <w:div w:id="1020470644">
          <w:marLeft w:val="274"/>
          <w:marRight w:val="0"/>
          <w:marTop w:val="0"/>
          <w:marBottom w:val="0"/>
          <w:divBdr>
            <w:top w:val="none" w:sz="0" w:space="0" w:color="auto"/>
            <w:left w:val="none" w:sz="0" w:space="0" w:color="auto"/>
            <w:bottom w:val="none" w:sz="0" w:space="0" w:color="auto"/>
            <w:right w:val="none" w:sz="0" w:space="0" w:color="auto"/>
          </w:divBdr>
        </w:div>
        <w:div w:id="950867277">
          <w:marLeft w:val="274"/>
          <w:marRight w:val="0"/>
          <w:marTop w:val="0"/>
          <w:marBottom w:val="0"/>
          <w:divBdr>
            <w:top w:val="none" w:sz="0" w:space="0" w:color="auto"/>
            <w:left w:val="none" w:sz="0" w:space="0" w:color="auto"/>
            <w:bottom w:val="none" w:sz="0" w:space="0" w:color="auto"/>
            <w:right w:val="none" w:sz="0" w:space="0" w:color="auto"/>
          </w:divBdr>
        </w:div>
        <w:div w:id="1421835675">
          <w:marLeft w:val="274"/>
          <w:marRight w:val="0"/>
          <w:marTop w:val="0"/>
          <w:marBottom w:val="0"/>
          <w:divBdr>
            <w:top w:val="none" w:sz="0" w:space="0" w:color="auto"/>
            <w:left w:val="none" w:sz="0" w:space="0" w:color="auto"/>
            <w:bottom w:val="none" w:sz="0" w:space="0" w:color="auto"/>
            <w:right w:val="none" w:sz="0" w:space="0" w:color="auto"/>
          </w:divBdr>
        </w:div>
        <w:div w:id="394011956">
          <w:marLeft w:val="274"/>
          <w:marRight w:val="0"/>
          <w:marTop w:val="0"/>
          <w:marBottom w:val="0"/>
          <w:divBdr>
            <w:top w:val="none" w:sz="0" w:space="0" w:color="auto"/>
            <w:left w:val="none" w:sz="0" w:space="0" w:color="auto"/>
            <w:bottom w:val="none" w:sz="0" w:space="0" w:color="auto"/>
            <w:right w:val="none" w:sz="0" w:space="0" w:color="auto"/>
          </w:divBdr>
        </w:div>
        <w:div w:id="1839225090">
          <w:marLeft w:val="274"/>
          <w:marRight w:val="0"/>
          <w:marTop w:val="0"/>
          <w:marBottom w:val="0"/>
          <w:divBdr>
            <w:top w:val="none" w:sz="0" w:space="0" w:color="auto"/>
            <w:left w:val="none" w:sz="0" w:space="0" w:color="auto"/>
            <w:bottom w:val="none" w:sz="0" w:space="0" w:color="auto"/>
            <w:right w:val="none" w:sz="0" w:space="0" w:color="auto"/>
          </w:divBdr>
        </w:div>
        <w:div w:id="987903288">
          <w:marLeft w:val="274"/>
          <w:marRight w:val="0"/>
          <w:marTop w:val="0"/>
          <w:marBottom w:val="0"/>
          <w:divBdr>
            <w:top w:val="none" w:sz="0" w:space="0" w:color="auto"/>
            <w:left w:val="none" w:sz="0" w:space="0" w:color="auto"/>
            <w:bottom w:val="none" w:sz="0" w:space="0" w:color="auto"/>
            <w:right w:val="none" w:sz="0" w:space="0" w:color="auto"/>
          </w:divBdr>
        </w:div>
        <w:div w:id="1067995714">
          <w:marLeft w:val="274"/>
          <w:marRight w:val="0"/>
          <w:marTop w:val="0"/>
          <w:marBottom w:val="0"/>
          <w:divBdr>
            <w:top w:val="none" w:sz="0" w:space="0" w:color="auto"/>
            <w:left w:val="none" w:sz="0" w:space="0" w:color="auto"/>
            <w:bottom w:val="none" w:sz="0" w:space="0" w:color="auto"/>
            <w:right w:val="none" w:sz="0" w:space="0" w:color="auto"/>
          </w:divBdr>
        </w:div>
        <w:div w:id="1997804634">
          <w:marLeft w:val="274"/>
          <w:marRight w:val="0"/>
          <w:marTop w:val="0"/>
          <w:marBottom w:val="0"/>
          <w:divBdr>
            <w:top w:val="none" w:sz="0" w:space="0" w:color="auto"/>
            <w:left w:val="none" w:sz="0" w:space="0" w:color="auto"/>
            <w:bottom w:val="none" w:sz="0" w:space="0" w:color="auto"/>
            <w:right w:val="none" w:sz="0" w:space="0" w:color="auto"/>
          </w:divBdr>
        </w:div>
        <w:div w:id="1938250310">
          <w:marLeft w:val="274"/>
          <w:marRight w:val="0"/>
          <w:marTop w:val="0"/>
          <w:marBottom w:val="0"/>
          <w:divBdr>
            <w:top w:val="none" w:sz="0" w:space="0" w:color="auto"/>
            <w:left w:val="none" w:sz="0" w:space="0" w:color="auto"/>
            <w:bottom w:val="none" w:sz="0" w:space="0" w:color="auto"/>
            <w:right w:val="none" w:sz="0" w:space="0" w:color="auto"/>
          </w:divBdr>
        </w:div>
        <w:div w:id="8068217">
          <w:marLeft w:val="274"/>
          <w:marRight w:val="0"/>
          <w:marTop w:val="0"/>
          <w:marBottom w:val="0"/>
          <w:divBdr>
            <w:top w:val="none" w:sz="0" w:space="0" w:color="auto"/>
            <w:left w:val="none" w:sz="0" w:space="0" w:color="auto"/>
            <w:bottom w:val="none" w:sz="0" w:space="0" w:color="auto"/>
            <w:right w:val="none" w:sz="0" w:space="0" w:color="auto"/>
          </w:divBdr>
        </w:div>
        <w:div w:id="713310043">
          <w:marLeft w:val="274"/>
          <w:marRight w:val="0"/>
          <w:marTop w:val="0"/>
          <w:marBottom w:val="0"/>
          <w:divBdr>
            <w:top w:val="none" w:sz="0" w:space="0" w:color="auto"/>
            <w:left w:val="none" w:sz="0" w:space="0" w:color="auto"/>
            <w:bottom w:val="none" w:sz="0" w:space="0" w:color="auto"/>
            <w:right w:val="none" w:sz="0" w:space="0" w:color="auto"/>
          </w:divBdr>
        </w:div>
        <w:div w:id="1460682067">
          <w:marLeft w:val="274"/>
          <w:marRight w:val="0"/>
          <w:marTop w:val="0"/>
          <w:marBottom w:val="0"/>
          <w:divBdr>
            <w:top w:val="none" w:sz="0" w:space="0" w:color="auto"/>
            <w:left w:val="none" w:sz="0" w:space="0" w:color="auto"/>
            <w:bottom w:val="none" w:sz="0" w:space="0" w:color="auto"/>
            <w:right w:val="none" w:sz="0" w:space="0" w:color="auto"/>
          </w:divBdr>
        </w:div>
      </w:divsChild>
    </w:div>
    <w:div w:id="977566300">
      <w:bodyDiv w:val="1"/>
      <w:marLeft w:val="0"/>
      <w:marRight w:val="0"/>
      <w:marTop w:val="0"/>
      <w:marBottom w:val="0"/>
      <w:divBdr>
        <w:top w:val="none" w:sz="0" w:space="0" w:color="auto"/>
        <w:left w:val="none" w:sz="0" w:space="0" w:color="auto"/>
        <w:bottom w:val="none" w:sz="0" w:space="0" w:color="auto"/>
        <w:right w:val="none" w:sz="0" w:space="0" w:color="auto"/>
      </w:divBdr>
    </w:div>
    <w:div w:id="978192031">
      <w:bodyDiv w:val="1"/>
      <w:marLeft w:val="0"/>
      <w:marRight w:val="0"/>
      <w:marTop w:val="0"/>
      <w:marBottom w:val="0"/>
      <w:divBdr>
        <w:top w:val="none" w:sz="0" w:space="0" w:color="auto"/>
        <w:left w:val="none" w:sz="0" w:space="0" w:color="auto"/>
        <w:bottom w:val="none" w:sz="0" w:space="0" w:color="auto"/>
        <w:right w:val="none" w:sz="0" w:space="0" w:color="auto"/>
      </w:divBdr>
    </w:div>
    <w:div w:id="1011370171">
      <w:bodyDiv w:val="1"/>
      <w:marLeft w:val="0"/>
      <w:marRight w:val="0"/>
      <w:marTop w:val="0"/>
      <w:marBottom w:val="0"/>
      <w:divBdr>
        <w:top w:val="none" w:sz="0" w:space="0" w:color="auto"/>
        <w:left w:val="none" w:sz="0" w:space="0" w:color="auto"/>
        <w:bottom w:val="none" w:sz="0" w:space="0" w:color="auto"/>
        <w:right w:val="none" w:sz="0" w:space="0" w:color="auto"/>
      </w:divBdr>
    </w:div>
    <w:div w:id="1020886779">
      <w:bodyDiv w:val="1"/>
      <w:marLeft w:val="0"/>
      <w:marRight w:val="0"/>
      <w:marTop w:val="0"/>
      <w:marBottom w:val="0"/>
      <w:divBdr>
        <w:top w:val="none" w:sz="0" w:space="0" w:color="auto"/>
        <w:left w:val="none" w:sz="0" w:space="0" w:color="auto"/>
        <w:bottom w:val="none" w:sz="0" w:space="0" w:color="auto"/>
        <w:right w:val="none" w:sz="0" w:space="0" w:color="auto"/>
      </w:divBdr>
    </w:div>
    <w:div w:id="1044408249">
      <w:bodyDiv w:val="1"/>
      <w:marLeft w:val="0"/>
      <w:marRight w:val="0"/>
      <w:marTop w:val="0"/>
      <w:marBottom w:val="0"/>
      <w:divBdr>
        <w:top w:val="none" w:sz="0" w:space="0" w:color="auto"/>
        <w:left w:val="none" w:sz="0" w:space="0" w:color="auto"/>
        <w:bottom w:val="none" w:sz="0" w:space="0" w:color="auto"/>
        <w:right w:val="none" w:sz="0" w:space="0" w:color="auto"/>
      </w:divBdr>
    </w:div>
    <w:div w:id="1054233088">
      <w:bodyDiv w:val="1"/>
      <w:marLeft w:val="0"/>
      <w:marRight w:val="0"/>
      <w:marTop w:val="0"/>
      <w:marBottom w:val="0"/>
      <w:divBdr>
        <w:top w:val="none" w:sz="0" w:space="0" w:color="auto"/>
        <w:left w:val="none" w:sz="0" w:space="0" w:color="auto"/>
        <w:bottom w:val="none" w:sz="0" w:space="0" w:color="auto"/>
        <w:right w:val="none" w:sz="0" w:space="0" w:color="auto"/>
      </w:divBdr>
      <w:divsChild>
        <w:div w:id="415591423">
          <w:marLeft w:val="274"/>
          <w:marRight w:val="0"/>
          <w:marTop w:val="0"/>
          <w:marBottom w:val="0"/>
          <w:divBdr>
            <w:top w:val="none" w:sz="0" w:space="0" w:color="auto"/>
            <w:left w:val="none" w:sz="0" w:space="0" w:color="auto"/>
            <w:bottom w:val="none" w:sz="0" w:space="0" w:color="auto"/>
            <w:right w:val="none" w:sz="0" w:space="0" w:color="auto"/>
          </w:divBdr>
        </w:div>
      </w:divsChild>
    </w:div>
    <w:div w:id="1111893884">
      <w:bodyDiv w:val="1"/>
      <w:marLeft w:val="0"/>
      <w:marRight w:val="0"/>
      <w:marTop w:val="0"/>
      <w:marBottom w:val="0"/>
      <w:divBdr>
        <w:top w:val="none" w:sz="0" w:space="0" w:color="auto"/>
        <w:left w:val="none" w:sz="0" w:space="0" w:color="auto"/>
        <w:bottom w:val="none" w:sz="0" w:space="0" w:color="auto"/>
        <w:right w:val="none" w:sz="0" w:space="0" w:color="auto"/>
      </w:divBdr>
    </w:div>
    <w:div w:id="1136140734">
      <w:bodyDiv w:val="1"/>
      <w:marLeft w:val="0"/>
      <w:marRight w:val="0"/>
      <w:marTop w:val="0"/>
      <w:marBottom w:val="0"/>
      <w:divBdr>
        <w:top w:val="none" w:sz="0" w:space="0" w:color="auto"/>
        <w:left w:val="none" w:sz="0" w:space="0" w:color="auto"/>
        <w:bottom w:val="none" w:sz="0" w:space="0" w:color="auto"/>
        <w:right w:val="none" w:sz="0" w:space="0" w:color="auto"/>
      </w:divBdr>
    </w:div>
    <w:div w:id="1160729039">
      <w:bodyDiv w:val="1"/>
      <w:marLeft w:val="0"/>
      <w:marRight w:val="0"/>
      <w:marTop w:val="0"/>
      <w:marBottom w:val="0"/>
      <w:divBdr>
        <w:top w:val="none" w:sz="0" w:space="0" w:color="auto"/>
        <w:left w:val="none" w:sz="0" w:space="0" w:color="auto"/>
        <w:bottom w:val="none" w:sz="0" w:space="0" w:color="auto"/>
        <w:right w:val="none" w:sz="0" w:space="0" w:color="auto"/>
      </w:divBdr>
    </w:div>
    <w:div w:id="1181818699">
      <w:bodyDiv w:val="1"/>
      <w:marLeft w:val="0"/>
      <w:marRight w:val="0"/>
      <w:marTop w:val="0"/>
      <w:marBottom w:val="0"/>
      <w:divBdr>
        <w:top w:val="none" w:sz="0" w:space="0" w:color="auto"/>
        <w:left w:val="none" w:sz="0" w:space="0" w:color="auto"/>
        <w:bottom w:val="none" w:sz="0" w:space="0" w:color="auto"/>
        <w:right w:val="none" w:sz="0" w:space="0" w:color="auto"/>
      </w:divBdr>
      <w:divsChild>
        <w:div w:id="1564173467">
          <w:marLeft w:val="274"/>
          <w:marRight w:val="0"/>
          <w:marTop w:val="0"/>
          <w:marBottom w:val="0"/>
          <w:divBdr>
            <w:top w:val="none" w:sz="0" w:space="0" w:color="auto"/>
            <w:left w:val="none" w:sz="0" w:space="0" w:color="auto"/>
            <w:bottom w:val="none" w:sz="0" w:space="0" w:color="auto"/>
            <w:right w:val="none" w:sz="0" w:space="0" w:color="auto"/>
          </w:divBdr>
        </w:div>
        <w:div w:id="1123578479">
          <w:marLeft w:val="274"/>
          <w:marRight w:val="0"/>
          <w:marTop w:val="0"/>
          <w:marBottom w:val="0"/>
          <w:divBdr>
            <w:top w:val="none" w:sz="0" w:space="0" w:color="auto"/>
            <w:left w:val="none" w:sz="0" w:space="0" w:color="auto"/>
            <w:bottom w:val="none" w:sz="0" w:space="0" w:color="auto"/>
            <w:right w:val="none" w:sz="0" w:space="0" w:color="auto"/>
          </w:divBdr>
        </w:div>
      </w:divsChild>
    </w:div>
    <w:div w:id="1228104663">
      <w:bodyDiv w:val="1"/>
      <w:marLeft w:val="0"/>
      <w:marRight w:val="0"/>
      <w:marTop w:val="0"/>
      <w:marBottom w:val="0"/>
      <w:divBdr>
        <w:top w:val="none" w:sz="0" w:space="0" w:color="auto"/>
        <w:left w:val="none" w:sz="0" w:space="0" w:color="auto"/>
        <w:bottom w:val="none" w:sz="0" w:space="0" w:color="auto"/>
        <w:right w:val="none" w:sz="0" w:space="0" w:color="auto"/>
      </w:divBdr>
    </w:div>
    <w:div w:id="1277906137">
      <w:bodyDiv w:val="1"/>
      <w:marLeft w:val="0"/>
      <w:marRight w:val="0"/>
      <w:marTop w:val="0"/>
      <w:marBottom w:val="0"/>
      <w:divBdr>
        <w:top w:val="none" w:sz="0" w:space="0" w:color="auto"/>
        <w:left w:val="none" w:sz="0" w:space="0" w:color="auto"/>
        <w:bottom w:val="none" w:sz="0" w:space="0" w:color="auto"/>
        <w:right w:val="none" w:sz="0" w:space="0" w:color="auto"/>
      </w:divBdr>
    </w:div>
    <w:div w:id="1292053120">
      <w:bodyDiv w:val="1"/>
      <w:marLeft w:val="0"/>
      <w:marRight w:val="0"/>
      <w:marTop w:val="0"/>
      <w:marBottom w:val="0"/>
      <w:divBdr>
        <w:top w:val="none" w:sz="0" w:space="0" w:color="auto"/>
        <w:left w:val="none" w:sz="0" w:space="0" w:color="auto"/>
        <w:bottom w:val="none" w:sz="0" w:space="0" w:color="auto"/>
        <w:right w:val="none" w:sz="0" w:space="0" w:color="auto"/>
      </w:divBdr>
      <w:divsChild>
        <w:div w:id="1283993832">
          <w:marLeft w:val="547"/>
          <w:marRight w:val="0"/>
          <w:marTop w:val="120"/>
          <w:marBottom w:val="0"/>
          <w:divBdr>
            <w:top w:val="none" w:sz="0" w:space="0" w:color="auto"/>
            <w:left w:val="none" w:sz="0" w:space="0" w:color="auto"/>
            <w:bottom w:val="none" w:sz="0" w:space="0" w:color="auto"/>
            <w:right w:val="none" w:sz="0" w:space="0" w:color="auto"/>
          </w:divBdr>
        </w:div>
        <w:div w:id="283931192">
          <w:marLeft w:val="547"/>
          <w:marRight w:val="0"/>
          <w:marTop w:val="120"/>
          <w:marBottom w:val="0"/>
          <w:divBdr>
            <w:top w:val="none" w:sz="0" w:space="0" w:color="auto"/>
            <w:left w:val="none" w:sz="0" w:space="0" w:color="auto"/>
            <w:bottom w:val="none" w:sz="0" w:space="0" w:color="auto"/>
            <w:right w:val="none" w:sz="0" w:space="0" w:color="auto"/>
          </w:divBdr>
        </w:div>
        <w:div w:id="50155450">
          <w:marLeft w:val="547"/>
          <w:marRight w:val="0"/>
          <w:marTop w:val="120"/>
          <w:marBottom w:val="0"/>
          <w:divBdr>
            <w:top w:val="none" w:sz="0" w:space="0" w:color="auto"/>
            <w:left w:val="none" w:sz="0" w:space="0" w:color="auto"/>
            <w:bottom w:val="none" w:sz="0" w:space="0" w:color="auto"/>
            <w:right w:val="none" w:sz="0" w:space="0" w:color="auto"/>
          </w:divBdr>
        </w:div>
        <w:div w:id="1886794413">
          <w:marLeft w:val="547"/>
          <w:marRight w:val="0"/>
          <w:marTop w:val="120"/>
          <w:marBottom w:val="0"/>
          <w:divBdr>
            <w:top w:val="none" w:sz="0" w:space="0" w:color="auto"/>
            <w:left w:val="none" w:sz="0" w:space="0" w:color="auto"/>
            <w:bottom w:val="none" w:sz="0" w:space="0" w:color="auto"/>
            <w:right w:val="none" w:sz="0" w:space="0" w:color="auto"/>
          </w:divBdr>
        </w:div>
        <w:div w:id="1708683111">
          <w:marLeft w:val="547"/>
          <w:marRight w:val="0"/>
          <w:marTop w:val="120"/>
          <w:marBottom w:val="0"/>
          <w:divBdr>
            <w:top w:val="none" w:sz="0" w:space="0" w:color="auto"/>
            <w:left w:val="none" w:sz="0" w:space="0" w:color="auto"/>
            <w:bottom w:val="none" w:sz="0" w:space="0" w:color="auto"/>
            <w:right w:val="none" w:sz="0" w:space="0" w:color="auto"/>
          </w:divBdr>
        </w:div>
        <w:div w:id="629168953">
          <w:marLeft w:val="547"/>
          <w:marRight w:val="0"/>
          <w:marTop w:val="120"/>
          <w:marBottom w:val="0"/>
          <w:divBdr>
            <w:top w:val="none" w:sz="0" w:space="0" w:color="auto"/>
            <w:left w:val="none" w:sz="0" w:space="0" w:color="auto"/>
            <w:bottom w:val="none" w:sz="0" w:space="0" w:color="auto"/>
            <w:right w:val="none" w:sz="0" w:space="0" w:color="auto"/>
          </w:divBdr>
        </w:div>
      </w:divsChild>
    </w:div>
    <w:div w:id="1371297593">
      <w:bodyDiv w:val="1"/>
      <w:marLeft w:val="0"/>
      <w:marRight w:val="0"/>
      <w:marTop w:val="0"/>
      <w:marBottom w:val="0"/>
      <w:divBdr>
        <w:top w:val="none" w:sz="0" w:space="0" w:color="auto"/>
        <w:left w:val="none" w:sz="0" w:space="0" w:color="auto"/>
        <w:bottom w:val="none" w:sz="0" w:space="0" w:color="auto"/>
        <w:right w:val="none" w:sz="0" w:space="0" w:color="auto"/>
      </w:divBdr>
      <w:divsChild>
        <w:div w:id="107745733">
          <w:marLeft w:val="274"/>
          <w:marRight w:val="0"/>
          <w:marTop w:val="0"/>
          <w:marBottom w:val="0"/>
          <w:divBdr>
            <w:top w:val="none" w:sz="0" w:space="0" w:color="auto"/>
            <w:left w:val="none" w:sz="0" w:space="0" w:color="auto"/>
            <w:bottom w:val="none" w:sz="0" w:space="0" w:color="auto"/>
            <w:right w:val="none" w:sz="0" w:space="0" w:color="auto"/>
          </w:divBdr>
        </w:div>
        <w:div w:id="685986503">
          <w:marLeft w:val="274"/>
          <w:marRight w:val="0"/>
          <w:marTop w:val="0"/>
          <w:marBottom w:val="0"/>
          <w:divBdr>
            <w:top w:val="none" w:sz="0" w:space="0" w:color="auto"/>
            <w:left w:val="none" w:sz="0" w:space="0" w:color="auto"/>
            <w:bottom w:val="none" w:sz="0" w:space="0" w:color="auto"/>
            <w:right w:val="none" w:sz="0" w:space="0" w:color="auto"/>
          </w:divBdr>
        </w:div>
        <w:div w:id="966280138">
          <w:marLeft w:val="274"/>
          <w:marRight w:val="0"/>
          <w:marTop w:val="0"/>
          <w:marBottom w:val="0"/>
          <w:divBdr>
            <w:top w:val="none" w:sz="0" w:space="0" w:color="auto"/>
            <w:left w:val="none" w:sz="0" w:space="0" w:color="auto"/>
            <w:bottom w:val="none" w:sz="0" w:space="0" w:color="auto"/>
            <w:right w:val="none" w:sz="0" w:space="0" w:color="auto"/>
          </w:divBdr>
        </w:div>
      </w:divsChild>
    </w:div>
    <w:div w:id="1376276160">
      <w:bodyDiv w:val="1"/>
      <w:marLeft w:val="0"/>
      <w:marRight w:val="0"/>
      <w:marTop w:val="0"/>
      <w:marBottom w:val="0"/>
      <w:divBdr>
        <w:top w:val="none" w:sz="0" w:space="0" w:color="auto"/>
        <w:left w:val="none" w:sz="0" w:space="0" w:color="auto"/>
        <w:bottom w:val="none" w:sz="0" w:space="0" w:color="auto"/>
        <w:right w:val="none" w:sz="0" w:space="0" w:color="auto"/>
      </w:divBdr>
    </w:div>
    <w:div w:id="1392074860">
      <w:bodyDiv w:val="1"/>
      <w:marLeft w:val="0"/>
      <w:marRight w:val="0"/>
      <w:marTop w:val="0"/>
      <w:marBottom w:val="0"/>
      <w:divBdr>
        <w:top w:val="none" w:sz="0" w:space="0" w:color="auto"/>
        <w:left w:val="none" w:sz="0" w:space="0" w:color="auto"/>
        <w:bottom w:val="none" w:sz="0" w:space="0" w:color="auto"/>
        <w:right w:val="none" w:sz="0" w:space="0" w:color="auto"/>
      </w:divBdr>
    </w:div>
    <w:div w:id="1450278079">
      <w:bodyDiv w:val="1"/>
      <w:marLeft w:val="0"/>
      <w:marRight w:val="0"/>
      <w:marTop w:val="0"/>
      <w:marBottom w:val="0"/>
      <w:divBdr>
        <w:top w:val="none" w:sz="0" w:space="0" w:color="auto"/>
        <w:left w:val="none" w:sz="0" w:space="0" w:color="auto"/>
        <w:bottom w:val="none" w:sz="0" w:space="0" w:color="auto"/>
        <w:right w:val="none" w:sz="0" w:space="0" w:color="auto"/>
      </w:divBdr>
      <w:divsChild>
        <w:div w:id="1314141323">
          <w:marLeft w:val="274"/>
          <w:marRight w:val="0"/>
          <w:marTop w:val="0"/>
          <w:marBottom w:val="0"/>
          <w:divBdr>
            <w:top w:val="none" w:sz="0" w:space="0" w:color="auto"/>
            <w:left w:val="none" w:sz="0" w:space="0" w:color="auto"/>
            <w:bottom w:val="none" w:sz="0" w:space="0" w:color="auto"/>
            <w:right w:val="none" w:sz="0" w:space="0" w:color="auto"/>
          </w:divBdr>
        </w:div>
      </w:divsChild>
    </w:div>
    <w:div w:id="1468470116">
      <w:bodyDiv w:val="1"/>
      <w:marLeft w:val="0"/>
      <w:marRight w:val="0"/>
      <w:marTop w:val="0"/>
      <w:marBottom w:val="0"/>
      <w:divBdr>
        <w:top w:val="none" w:sz="0" w:space="0" w:color="auto"/>
        <w:left w:val="none" w:sz="0" w:space="0" w:color="auto"/>
        <w:bottom w:val="none" w:sz="0" w:space="0" w:color="auto"/>
        <w:right w:val="none" w:sz="0" w:space="0" w:color="auto"/>
      </w:divBdr>
      <w:divsChild>
        <w:div w:id="350959815">
          <w:marLeft w:val="274"/>
          <w:marRight w:val="0"/>
          <w:marTop w:val="0"/>
          <w:marBottom w:val="0"/>
          <w:divBdr>
            <w:top w:val="none" w:sz="0" w:space="0" w:color="auto"/>
            <w:left w:val="none" w:sz="0" w:space="0" w:color="auto"/>
            <w:bottom w:val="none" w:sz="0" w:space="0" w:color="auto"/>
            <w:right w:val="none" w:sz="0" w:space="0" w:color="auto"/>
          </w:divBdr>
        </w:div>
        <w:div w:id="823273994">
          <w:marLeft w:val="274"/>
          <w:marRight w:val="0"/>
          <w:marTop w:val="0"/>
          <w:marBottom w:val="0"/>
          <w:divBdr>
            <w:top w:val="none" w:sz="0" w:space="0" w:color="auto"/>
            <w:left w:val="none" w:sz="0" w:space="0" w:color="auto"/>
            <w:bottom w:val="none" w:sz="0" w:space="0" w:color="auto"/>
            <w:right w:val="none" w:sz="0" w:space="0" w:color="auto"/>
          </w:divBdr>
        </w:div>
        <w:div w:id="967248466">
          <w:marLeft w:val="274"/>
          <w:marRight w:val="0"/>
          <w:marTop w:val="0"/>
          <w:marBottom w:val="0"/>
          <w:divBdr>
            <w:top w:val="none" w:sz="0" w:space="0" w:color="auto"/>
            <w:left w:val="none" w:sz="0" w:space="0" w:color="auto"/>
            <w:bottom w:val="none" w:sz="0" w:space="0" w:color="auto"/>
            <w:right w:val="none" w:sz="0" w:space="0" w:color="auto"/>
          </w:divBdr>
        </w:div>
        <w:div w:id="1733846481">
          <w:marLeft w:val="274"/>
          <w:marRight w:val="0"/>
          <w:marTop w:val="0"/>
          <w:marBottom w:val="0"/>
          <w:divBdr>
            <w:top w:val="none" w:sz="0" w:space="0" w:color="auto"/>
            <w:left w:val="none" w:sz="0" w:space="0" w:color="auto"/>
            <w:bottom w:val="none" w:sz="0" w:space="0" w:color="auto"/>
            <w:right w:val="none" w:sz="0" w:space="0" w:color="auto"/>
          </w:divBdr>
        </w:div>
        <w:div w:id="2031759368">
          <w:marLeft w:val="274"/>
          <w:marRight w:val="0"/>
          <w:marTop w:val="0"/>
          <w:marBottom w:val="0"/>
          <w:divBdr>
            <w:top w:val="none" w:sz="0" w:space="0" w:color="auto"/>
            <w:left w:val="none" w:sz="0" w:space="0" w:color="auto"/>
            <w:bottom w:val="none" w:sz="0" w:space="0" w:color="auto"/>
            <w:right w:val="none" w:sz="0" w:space="0" w:color="auto"/>
          </w:divBdr>
        </w:div>
        <w:div w:id="2129469901">
          <w:marLeft w:val="274"/>
          <w:marRight w:val="0"/>
          <w:marTop w:val="0"/>
          <w:marBottom w:val="0"/>
          <w:divBdr>
            <w:top w:val="none" w:sz="0" w:space="0" w:color="auto"/>
            <w:left w:val="none" w:sz="0" w:space="0" w:color="auto"/>
            <w:bottom w:val="none" w:sz="0" w:space="0" w:color="auto"/>
            <w:right w:val="none" w:sz="0" w:space="0" w:color="auto"/>
          </w:divBdr>
        </w:div>
      </w:divsChild>
    </w:div>
    <w:div w:id="1510487205">
      <w:bodyDiv w:val="1"/>
      <w:marLeft w:val="0"/>
      <w:marRight w:val="0"/>
      <w:marTop w:val="0"/>
      <w:marBottom w:val="0"/>
      <w:divBdr>
        <w:top w:val="none" w:sz="0" w:space="0" w:color="auto"/>
        <w:left w:val="none" w:sz="0" w:space="0" w:color="auto"/>
        <w:bottom w:val="none" w:sz="0" w:space="0" w:color="auto"/>
        <w:right w:val="none" w:sz="0" w:space="0" w:color="auto"/>
      </w:divBdr>
    </w:div>
    <w:div w:id="1548837366">
      <w:bodyDiv w:val="1"/>
      <w:marLeft w:val="0"/>
      <w:marRight w:val="0"/>
      <w:marTop w:val="0"/>
      <w:marBottom w:val="0"/>
      <w:divBdr>
        <w:top w:val="none" w:sz="0" w:space="0" w:color="auto"/>
        <w:left w:val="none" w:sz="0" w:space="0" w:color="auto"/>
        <w:bottom w:val="none" w:sz="0" w:space="0" w:color="auto"/>
        <w:right w:val="none" w:sz="0" w:space="0" w:color="auto"/>
      </w:divBdr>
    </w:div>
    <w:div w:id="1579680235">
      <w:bodyDiv w:val="1"/>
      <w:marLeft w:val="0"/>
      <w:marRight w:val="0"/>
      <w:marTop w:val="0"/>
      <w:marBottom w:val="0"/>
      <w:divBdr>
        <w:top w:val="none" w:sz="0" w:space="0" w:color="auto"/>
        <w:left w:val="none" w:sz="0" w:space="0" w:color="auto"/>
        <w:bottom w:val="none" w:sz="0" w:space="0" w:color="auto"/>
        <w:right w:val="none" w:sz="0" w:space="0" w:color="auto"/>
      </w:divBdr>
    </w:div>
    <w:div w:id="1600602916">
      <w:bodyDiv w:val="1"/>
      <w:marLeft w:val="0"/>
      <w:marRight w:val="0"/>
      <w:marTop w:val="0"/>
      <w:marBottom w:val="0"/>
      <w:divBdr>
        <w:top w:val="none" w:sz="0" w:space="0" w:color="auto"/>
        <w:left w:val="none" w:sz="0" w:space="0" w:color="auto"/>
        <w:bottom w:val="none" w:sz="0" w:space="0" w:color="auto"/>
        <w:right w:val="none" w:sz="0" w:space="0" w:color="auto"/>
      </w:divBdr>
    </w:div>
    <w:div w:id="1635138358">
      <w:bodyDiv w:val="1"/>
      <w:marLeft w:val="0"/>
      <w:marRight w:val="0"/>
      <w:marTop w:val="0"/>
      <w:marBottom w:val="0"/>
      <w:divBdr>
        <w:top w:val="none" w:sz="0" w:space="0" w:color="auto"/>
        <w:left w:val="none" w:sz="0" w:space="0" w:color="auto"/>
        <w:bottom w:val="none" w:sz="0" w:space="0" w:color="auto"/>
        <w:right w:val="none" w:sz="0" w:space="0" w:color="auto"/>
      </w:divBdr>
    </w:div>
    <w:div w:id="1643466576">
      <w:bodyDiv w:val="1"/>
      <w:marLeft w:val="0"/>
      <w:marRight w:val="0"/>
      <w:marTop w:val="0"/>
      <w:marBottom w:val="0"/>
      <w:divBdr>
        <w:top w:val="none" w:sz="0" w:space="0" w:color="auto"/>
        <w:left w:val="none" w:sz="0" w:space="0" w:color="auto"/>
        <w:bottom w:val="none" w:sz="0" w:space="0" w:color="auto"/>
        <w:right w:val="none" w:sz="0" w:space="0" w:color="auto"/>
      </w:divBdr>
    </w:div>
    <w:div w:id="1654479857">
      <w:bodyDiv w:val="1"/>
      <w:marLeft w:val="0"/>
      <w:marRight w:val="0"/>
      <w:marTop w:val="0"/>
      <w:marBottom w:val="0"/>
      <w:divBdr>
        <w:top w:val="none" w:sz="0" w:space="0" w:color="auto"/>
        <w:left w:val="none" w:sz="0" w:space="0" w:color="auto"/>
        <w:bottom w:val="none" w:sz="0" w:space="0" w:color="auto"/>
        <w:right w:val="none" w:sz="0" w:space="0" w:color="auto"/>
      </w:divBdr>
    </w:div>
    <w:div w:id="1673531914">
      <w:bodyDiv w:val="1"/>
      <w:marLeft w:val="0"/>
      <w:marRight w:val="0"/>
      <w:marTop w:val="0"/>
      <w:marBottom w:val="0"/>
      <w:divBdr>
        <w:top w:val="none" w:sz="0" w:space="0" w:color="auto"/>
        <w:left w:val="none" w:sz="0" w:space="0" w:color="auto"/>
        <w:bottom w:val="none" w:sz="0" w:space="0" w:color="auto"/>
        <w:right w:val="none" w:sz="0" w:space="0" w:color="auto"/>
      </w:divBdr>
    </w:div>
    <w:div w:id="1729067684">
      <w:bodyDiv w:val="1"/>
      <w:marLeft w:val="0"/>
      <w:marRight w:val="0"/>
      <w:marTop w:val="0"/>
      <w:marBottom w:val="0"/>
      <w:divBdr>
        <w:top w:val="none" w:sz="0" w:space="0" w:color="auto"/>
        <w:left w:val="none" w:sz="0" w:space="0" w:color="auto"/>
        <w:bottom w:val="none" w:sz="0" w:space="0" w:color="auto"/>
        <w:right w:val="none" w:sz="0" w:space="0" w:color="auto"/>
      </w:divBdr>
    </w:div>
    <w:div w:id="1768185859">
      <w:bodyDiv w:val="1"/>
      <w:marLeft w:val="0"/>
      <w:marRight w:val="0"/>
      <w:marTop w:val="0"/>
      <w:marBottom w:val="0"/>
      <w:divBdr>
        <w:top w:val="none" w:sz="0" w:space="0" w:color="auto"/>
        <w:left w:val="none" w:sz="0" w:space="0" w:color="auto"/>
        <w:bottom w:val="none" w:sz="0" w:space="0" w:color="auto"/>
        <w:right w:val="none" w:sz="0" w:space="0" w:color="auto"/>
      </w:divBdr>
      <w:divsChild>
        <w:div w:id="765662538">
          <w:marLeft w:val="274"/>
          <w:marRight w:val="0"/>
          <w:marTop w:val="0"/>
          <w:marBottom w:val="0"/>
          <w:divBdr>
            <w:top w:val="none" w:sz="0" w:space="0" w:color="auto"/>
            <w:left w:val="none" w:sz="0" w:space="0" w:color="auto"/>
            <w:bottom w:val="none" w:sz="0" w:space="0" w:color="auto"/>
            <w:right w:val="none" w:sz="0" w:space="0" w:color="auto"/>
          </w:divBdr>
        </w:div>
        <w:div w:id="1053626332">
          <w:marLeft w:val="274"/>
          <w:marRight w:val="0"/>
          <w:marTop w:val="0"/>
          <w:marBottom w:val="0"/>
          <w:divBdr>
            <w:top w:val="none" w:sz="0" w:space="0" w:color="auto"/>
            <w:left w:val="none" w:sz="0" w:space="0" w:color="auto"/>
            <w:bottom w:val="none" w:sz="0" w:space="0" w:color="auto"/>
            <w:right w:val="none" w:sz="0" w:space="0" w:color="auto"/>
          </w:divBdr>
        </w:div>
      </w:divsChild>
    </w:div>
    <w:div w:id="1768190720">
      <w:bodyDiv w:val="1"/>
      <w:marLeft w:val="0"/>
      <w:marRight w:val="0"/>
      <w:marTop w:val="0"/>
      <w:marBottom w:val="0"/>
      <w:divBdr>
        <w:top w:val="none" w:sz="0" w:space="0" w:color="auto"/>
        <w:left w:val="none" w:sz="0" w:space="0" w:color="auto"/>
        <w:bottom w:val="none" w:sz="0" w:space="0" w:color="auto"/>
        <w:right w:val="none" w:sz="0" w:space="0" w:color="auto"/>
      </w:divBdr>
    </w:div>
    <w:div w:id="1769694840">
      <w:bodyDiv w:val="1"/>
      <w:marLeft w:val="0"/>
      <w:marRight w:val="0"/>
      <w:marTop w:val="0"/>
      <w:marBottom w:val="0"/>
      <w:divBdr>
        <w:top w:val="none" w:sz="0" w:space="0" w:color="auto"/>
        <w:left w:val="none" w:sz="0" w:space="0" w:color="auto"/>
        <w:bottom w:val="none" w:sz="0" w:space="0" w:color="auto"/>
        <w:right w:val="none" w:sz="0" w:space="0" w:color="auto"/>
      </w:divBdr>
    </w:div>
    <w:div w:id="1786608255">
      <w:bodyDiv w:val="1"/>
      <w:marLeft w:val="0"/>
      <w:marRight w:val="0"/>
      <w:marTop w:val="0"/>
      <w:marBottom w:val="0"/>
      <w:divBdr>
        <w:top w:val="none" w:sz="0" w:space="0" w:color="auto"/>
        <w:left w:val="none" w:sz="0" w:space="0" w:color="auto"/>
        <w:bottom w:val="none" w:sz="0" w:space="0" w:color="auto"/>
        <w:right w:val="none" w:sz="0" w:space="0" w:color="auto"/>
      </w:divBdr>
    </w:div>
    <w:div w:id="1814370130">
      <w:bodyDiv w:val="1"/>
      <w:marLeft w:val="0"/>
      <w:marRight w:val="0"/>
      <w:marTop w:val="0"/>
      <w:marBottom w:val="0"/>
      <w:divBdr>
        <w:top w:val="none" w:sz="0" w:space="0" w:color="auto"/>
        <w:left w:val="none" w:sz="0" w:space="0" w:color="auto"/>
        <w:bottom w:val="none" w:sz="0" w:space="0" w:color="auto"/>
        <w:right w:val="none" w:sz="0" w:space="0" w:color="auto"/>
      </w:divBdr>
      <w:divsChild>
        <w:div w:id="1724451602">
          <w:marLeft w:val="274"/>
          <w:marRight w:val="0"/>
          <w:marTop w:val="0"/>
          <w:marBottom w:val="0"/>
          <w:divBdr>
            <w:top w:val="none" w:sz="0" w:space="0" w:color="auto"/>
            <w:left w:val="none" w:sz="0" w:space="0" w:color="auto"/>
            <w:bottom w:val="none" w:sz="0" w:space="0" w:color="auto"/>
            <w:right w:val="none" w:sz="0" w:space="0" w:color="auto"/>
          </w:divBdr>
        </w:div>
        <w:div w:id="2069760794">
          <w:marLeft w:val="274"/>
          <w:marRight w:val="0"/>
          <w:marTop w:val="0"/>
          <w:marBottom w:val="0"/>
          <w:divBdr>
            <w:top w:val="none" w:sz="0" w:space="0" w:color="auto"/>
            <w:left w:val="none" w:sz="0" w:space="0" w:color="auto"/>
            <w:bottom w:val="none" w:sz="0" w:space="0" w:color="auto"/>
            <w:right w:val="none" w:sz="0" w:space="0" w:color="auto"/>
          </w:divBdr>
        </w:div>
      </w:divsChild>
    </w:div>
    <w:div w:id="1819759440">
      <w:bodyDiv w:val="1"/>
      <w:marLeft w:val="0"/>
      <w:marRight w:val="0"/>
      <w:marTop w:val="0"/>
      <w:marBottom w:val="0"/>
      <w:divBdr>
        <w:top w:val="none" w:sz="0" w:space="0" w:color="auto"/>
        <w:left w:val="none" w:sz="0" w:space="0" w:color="auto"/>
        <w:bottom w:val="none" w:sz="0" w:space="0" w:color="auto"/>
        <w:right w:val="none" w:sz="0" w:space="0" w:color="auto"/>
      </w:divBdr>
    </w:div>
    <w:div w:id="1848709589">
      <w:bodyDiv w:val="1"/>
      <w:marLeft w:val="0"/>
      <w:marRight w:val="0"/>
      <w:marTop w:val="0"/>
      <w:marBottom w:val="0"/>
      <w:divBdr>
        <w:top w:val="none" w:sz="0" w:space="0" w:color="auto"/>
        <w:left w:val="none" w:sz="0" w:space="0" w:color="auto"/>
        <w:bottom w:val="none" w:sz="0" w:space="0" w:color="auto"/>
        <w:right w:val="none" w:sz="0" w:space="0" w:color="auto"/>
      </w:divBdr>
      <w:divsChild>
        <w:div w:id="1265185320">
          <w:marLeft w:val="274"/>
          <w:marRight w:val="0"/>
          <w:marTop w:val="0"/>
          <w:marBottom w:val="0"/>
          <w:divBdr>
            <w:top w:val="none" w:sz="0" w:space="0" w:color="auto"/>
            <w:left w:val="none" w:sz="0" w:space="0" w:color="auto"/>
            <w:bottom w:val="none" w:sz="0" w:space="0" w:color="auto"/>
            <w:right w:val="none" w:sz="0" w:space="0" w:color="auto"/>
          </w:divBdr>
        </w:div>
        <w:div w:id="2109884075">
          <w:marLeft w:val="274"/>
          <w:marRight w:val="0"/>
          <w:marTop w:val="0"/>
          <w:marBottom w:val="0"/>
          <w:divBdr>
            <w:top w:val="none" w:sz="0" w:space="0" w:color="auto"/>
            <w:left w:val="none" w:sz="0" w:space="0" w:color="auto"/>
            <w:bottom w:val="none" w:sz="0" w:space="0" w:color="auto"/>
            <w:right w:val="none" w:sz="0" w:space="0" w:color="auto"/>
          </w:divBdr>
        </w:div>
        <w:div w:id="1628662723">
          <w:marLeft w:val="274"/>
          <w:marRight w:val="0"/>
          <w:marTop w:val="0"/>
          <w:marBottom w:val="0"/>
          <w:divBdr>
            <w:top w:val="none" w:sz="0" w:space="0" w:color="auto"/>
            <w:left w:val="none" w:sz="0" w:space="0" w:color="auto"/>
            <w:bottom w:val="none" w:sz="0" w:space="0" w:color="auto"/>
            <w:right w:val="none" w:sz="0" w:space="0" w:color="auto"/>
          </w:divBdr>
        </w:div>
        <w:div w:id="1782408184">
          <w:marLeft w:val="274"/>
          <w:marRight w:val="0"/>
          <w:marTop w:val="0"/>
          <w:marBottom w:val="0"/>
          <w:divBdr>
            <w:top w:val="none" w:sz="0" w:space="0" w:color="auto"/>
            <w:left w:val="none" w:sz="0" w:space="0" w:color="auto"/>
            <w:bottom w:val="none" w:sz="0" w:space="0" w:color="auto"/>
            <w:right w:val="none" w:sz="0" w:space="0" w:color="auto"/>
          </w:divBdr>
        </w:div>
        <w:div w:id="356155246">
          <w:marLeft w:val="274"/>
          <w:marRight w:val="0"/>
          <w:marTop w:val="0"/>
          <w:marBottom w:val="0"/>
          <w:divBdr>
            <w:top w:val="none" w:sz="0" w:space="0" w:color="auto"/>
            <w:left w:val="none" w:sz="0" w:space="0" w:color="auto"/>
            <w:bottom w:val="none" w:sz="0" w:space="0" w:color="auto"/>
            <w:right w:val="none" w:sz="0" w:space="0" w:color="auto"/>
          </w:divBdr>
        </w:div>
        <w:div w:id="1724137340">
          <w:marLeft w:val="274"/>
          <w:marRight w:val="0"/>
          <w:marTop w:val="0"/>
          <w:marBottom w:val="0"/>
          <w:divBdr>
            <w:top w:val="none" w:sz="0" w:space="0" w:color="auto"/>
            <w:left w:val="none" w:sz="0" w:space="0" w:color="auto"/>
            <w:bottom w:val="none" w:sz="0" w:space="0" w:color="auto"/>
            <w:right w:val="none" w:sz="0" w:space="0" w:color="auto"/>
          </w:divBdr>
        </w:div>
        <w:div w:id="692001108">
          <w:marLeft w:val="274"/>
          <w:marRight w:val="0"/>
          <w:marTop w:val="0"/>
          <w:marBottom w:val="0"/>
          <w:divBdr>
            <w:top w:val="none" w:sz="0" w:space="0" w:color="auto"/>
            <w:left w:val="none" w:sz="0" w:space="0" w:color="auto"/>
            <w:bottom w:val="none" w:sz="0" w:space="0" w:color="auto"/>
            <w:right w:val="none" w:sz="0" w:space="0" w:color="auto"/>
          </w:divBdr>
        </w:div>
        <w:div w:id="1908028329">
          <w:marLeft w:val="274"/>
          <w:marRight w:val="0"/>
          <w:marTop w:val="0"/>
          <w:marBottom w:val="0"/>
          <w:divBdr>
            <w:top w:val="none" w:sz="0" w:space="0" w:color="auto"/>
            <w:left w:val="none" w:sz="0" w:space="0" w:color="auto"/>
            <w:bottom w:val="none" w:sz="0" w:space="0" w:color="auto"/>
            <w:right w:val="none" w:sz="0" w:space="0" w:color="auto"/>
          </w:divBdr>
        </w:div>
      </w:divsChild>
    </w:div>
    <w:div w:id="1854881403">
      <w:bodyDiv w:val="1"/>
      <w:marLeft w:val="0"/>
      <w:marRight w:val="0"/>
      <w:marTop w:val="0"/>
      <w:marBottom w:val="0"/>
      <w:divBdr>
        <w:top w:val="none" w:sz="0" w:space="0" w:color="auto"/>
        <w:left w:val="none" w:sz="0" w:space="0" w:color="auto"/>
        <w:bottom w:val="none" w:sz="0" w:space="0" w:color="auto"/>
        <w:right w:val="none" w:sz="0" w:space="0" w:color="auto"/>
      </w:divBdr>
    </w:div>
    <w:div w:id="1873961017">
      <w:bodyDiv w:val="1"/>
      <w:marLeft w:val="0"/>
      <w:marRight w:val="0"/>
      <w:marTop w:val="0"/>
      <w:marBottom w:val="0"/>
      <w:divBdr>
        <w:top w:val="none" w:sz="0" w:space="0" w:color="auto"/>
        <w:left w:val="none" w:sz="0" w:space="0" w:color="auto"/>
        <w:bottom w:val="none" w:sz="0" w:space="0" w:color="auto"/>
        <w:right w:val="none" w:sz="0" w:space="0" w:color="auto"/>
      </w:divBdr>
      <w:divsChild>
        <w:div w:id="409544474">
          <w:marLeft w:val="274"/>
          <w:marRight w:val="0"/>
          <w:marTop w:val="0"/>
          <w:marBottom w:val="0"/>
          <w:divBdr>
            <w:top w:val="none" w:sz="0" w:space="0" w:color="auto"/>
            <w:left w:val="none" w:sz="0" w:space="0" w:color="auto"/>
            <w:bottom w:val="none" w:sz="0" w:space="0" w:color="auto"/>
            <w:right w:val="none" w:sz="0" w:space="0" w:color="auto"/>
          </w:divBdr>
        </w:div>
        <w:div w:id="1063288652">
          <w:marLeft w:val="274"/>
          <w:marRight w:val="0"/>
          <w:marTop w:val="0"/>
          <w:marBottom w:val="0"/>
          <w:divBdr>
            <w:top w:val="none" w:sz="0" w:space="0" w:color="auto"/>
            <w:left w:val="none" w:sz="0" w:space="0" w:color="auto"/>
            <w:bottom w:val="none" w:sz="0" w:space="0" w:color="auto"/>
            <w:right w:val="none" w:sz="0" w:space="0" w:color="auto"/>
          </w:divBdr>
        </w:div>
        <w:div w:id="1616448601">
          <w:marLeft w:val="274"/>
          <w:marRight w:val="0"/>
          <w:marTop w:val="0"/>
          <w:marBottom w:val="0"/>
          <w:divBdr>
            <w:top w:val="none" w:sz="0" w:space="0" w:color="auto"/>
            <w:left w:val="none" w:sz="0" w:space="0" w:color="auto"/>
            <w:bottom w:val="none" w:sz="0" w:space="0" w:color="auto"/>
            <w:right w:val="none" w:sz="0" w:space="0" w:color="auto"/>
          </w:divBdr>
        </w:div>
        <w:div w:id="17857859">
          <w:marLeft w:val="274"/>
          <w:marRight w:val="0"/>
          <w:marTop w:val="0"/>
          <w:marBottom w:val="0"/>
          <w:divBdr>
            <w:top w:val="none" w:sz="0" w:space="0" w:color="auto"/>
            <w:left w:val="none" w:sz="0" w:space="0" w:color="auto"/>
            <w:bottom w:val="none" w:sz="0" w:space="0" w:color="auto"/>
            <w:right w:val="none" w:sz="0" w:space="0" w:color="auto"/>
          </w:divBdr>
        </w:div>
        <w:div w:id="1459110684">
          <w:marLeft w:val="274"/>
          <w:marRight w:val="0"/>
          <w:marTop w:val="0"/>
          <w:marBottom w:val="0"/>
          <w:divBdr>
            <w:top w:val="none" w:sz="0" w:space="0" w:color="auto"/>
            <w:left w:val="none" w:sz="0" w:space="0" w:color="auto"/>
            <w:bottom w:val="none" w:sz="0" w:space="0" w:color="auto"/>
            <w:right w:val="none" w:sz="0" w:space="0" w:color="auto"/>
          </w:divBdr>
        </w:div>
        <w:div w:id="2127041198">
          <w:marLeft w:val="274"/>
          <w:marRight w:val="0"/>
          <w:marTop w:val="0"/>
          <w:marBottom w:val="0"/>
          <w:divBdr>
            <w:top w:val="none" w:sz="0" w:space="0" w:color="auto"/>
            <w:left w:val="none" w:sz="0" w:space="0" w:color="auto"/>
            <w:bottom w:val="none" w:sz="0" w:space="0" w:color="auto"/>
            <w:right w:val="none" w:sz="0" w:space="0" w:color="auto"/>
          </w:divBdr>
        </w:div>
        <w:div w:id="296495289">
          <w:marLeft w:val="288"/>
          <w:marRight w:val="0"/>
          <w:marTop w:val="0"/>
          <w:marBottom w:val="0"/>
          <w:divBdr>
            <w:top w:val="none" w:sz="0" w:space="0" w:color="auto"/>
            <w:left w:val="none" w:sz="0" w:space="0" w:color="auto"/>
            <w:bottom w:val="none" w:sz="0" w:space="0" w:color="auto"/>
            <w:right w:val="none" w:sz="0" w:space="0" w:color="auto"/>
          </w:divBdr>
        </w:div>
        <w:div w:id="1924603582">
          <w:marLeft w:val="288"/>
          <w:marRight w:val="0"/>
          <w:marTop w:val="0"/>
          <w:marBottom w:val="0"/>
          <w:divBdr>
            <w:top w:val="none" w:sz="0" w:space="0" w:color="auto"/>
            <w:left w:val="none" w:sz="0" w:space="0" w:color="auto"/>
            <w:bottom w:val="none" w:sz="0" w:space="0" w:color="auto"/>
            <w:right w:val="none" w:sz="0" w:space="0" w:color="auto"/>
          </w:divBdr>
        </w:div>
        <w:div w:id="754133373">
          <w:marLeft w:val="288"/>
          <w:marRight w:val="0"/>
          <w:marTop w:val="0"/>
          <w:marBottom w:val="0"/>
          <w:divBdr>
            <w:top w:val="none" w:sz="0" w:space="0" w:color="auto"/>
            <w:left w:val="none" w:sz="0" w:space="0" w:color="auto"/>
            <w:bottom w:val="none" w:sz="0" w:space="0" w:color="auto"/>
            <w:right w:val="none" w:sz="0" w:space="0" w:color="auto"/>
          </w:divBdr>
        </w:div>
        <w:div w:id="463084277">
          <w:marLeft w:val="288"/>
          <w:marRight w:val="0"/>
          <w:marTop w:val="0"/>
          <w:marBottom w:val="0"/>
          <w:divBdr>
            <w:top w:val="none" w:sz="0" w:space="0" w:color="auto"/>
            <w:left w:val="none" w:sz="0" w:space="0" w:color="auto"/>
            <w:bottom w:val="none" w:sz="0" w:space="0" w:color="auto"/>
            <w:right w:val="none" w:sz="0" w:space="0" w:color="auto"/>
          </w:divBdr>
        </w:div>
        <w:div w:id="1939677215">
          <w:marLeft w:val="288"/>
          <w:marRight w:val="0"/>
          <w:marTop w:val="0"/>
          <w:marBottom w:val="0"/>
          <w:divBdr>
            <w:top w:val="none" w:sz="0" w:space="0" w:color="auto"/>
            <w:left w:val="none" w:sz="0" w:space="0" w:color="auto"/>
            <w:bottom w:val="none" w:sz="0" w:space="0" w:color="auto"/>
            <w:right w:val="none" w:sz="0" w:space="0" w:color="auto"/>
          </w:divBdr>
        </w:div>
        <w:div w:id="1212613682">
          <w:marLeft w:val="288"/>
          <w:marRight w:val="0"/>
          <w:marTop w:val="0"/>
          <w:marBottom w:val="0"/>
          <w:divBdr>
            <w:top w:val="none" w:sz="0" w:space="0" w:color="auto"/>
            <w:left w:val="none" w:sz="0" w:space="0" w:color="auto"/>
            <w:bottom w:val="none" w:sz="0" w:space="0" w:color="auto"/>
            <w:right w:val="none" w:sz="0" w:space="0" w:color="auto"/>
          </w:divBdr>
        </w:div>
      </w:divsChild>
    </w:div>
    <w:div w:id="1886213034">
      <w:bodyDiv w:val="1"/>
      <w:marLeft w:val="0"/>
      <w:marRight w:val="0"/>
      <w:marTop w:val="0"/>
      <w:marBottom w:val="0"/>
      <w:divBdr>
        <w:top w:val="none" w:sz="0" w:space="0" w:color="auto"/>
        <w:left w:val="none" w:sz="0" w:space="0" w:color="auto"/>
        <w:bottom w:val="none" w:sz="0" w:space="0" w:color="auto"/>
        <w:right w:val="none" w:sz="0" w:space="0" w:color="auto"/>
      </w:divBdr>
      <w:divsChild>
        <w:div w:id="333537578">
          <w:marLeft w:val="302"/>
          <w:marRight w:val="0"/>
          <w:marTop w:val="0"/>
          <w:marBottom w:val="0"/>
          <w:divBdr>
            <w:top w:val="none" w:sz="0" w:space="0" w:color="auto"/>
            <w:left w:val="none" w:sz="0" w:space="0" w:color="auto"/>
            <w:bottom w:val="none" w:sz="0" w:space="0" w:color="auto"/>
            <w:right w:val="none" w:sz="0" w:space="0" w:color="auto"/>
          </w:divBdr>
        </w:div>
        <w:div w:id="820003867">
          <w:marLeft w:val="302"/>
          <w:marRight w:val="0"/>
          <w:marTop w:val="0"/>
          <w:marBottom w:val="0"/>
          <w:divBdr>
            <w:top w:val="none" w:sz="0" w:space="0" w:color="auto"/>
            <w:left w:val="none" w:sz="0" w:space="0" w:color="auto"/>
            <w:bottom w:val="none" w:sz="0" w:space="0" w:color="auto"/>
            <w:right w:val="none" w:sz="0" w:space="0" w:color="auto"/>
          </w:divBdr>
        </w:div>
        <w:div w:id="1320959394">
          <w:marLeft w:val="302"/>
          <w:marRight w:val="0"/>
          <w:marTop w:val="0"/>
          <w:marBottom w:val="0"/>
          <w:divBdr>
            <w:top w:val="none" w:sz="0" w:space="0" w:color="auto"/>
            <w:left w:val="none" w:sz="0" w:space="0" w:color="auto"/>
            <w:bottom w:val="none" w:sz="0" w:space="0" w:color="auto"/>
            <w:right w:val="none" w:sz="0" w:space="0" w:color="auto"/>
          </w:divBdr>
        </w:div>
        <w:div w:id="2009088981">
          <w:marLeft w:val="302"/>
          <w:marRight w:val="0"/>
          <w:marTop w:val="0"/>
          <w:marBottom w:val="0"/>
          <w:divBdr>
            <w:top w:val="none" w:sz="0" w:space="0" w:color="auto"/>
            <w:left w:val="none" w:sz="0" w:space="0" w:color="auto"/>
            <w:bottom w:val="none" w:sz="0" w:space="0" w:color="auto"/>
            <w:right w:val="none" w:sz="0" w:space="0" w:color="auto"/>
          </w:divBdr>
        </w:div>
        <w:div w:id="1753772419">
          <w:marLeft w:val="302"/>
          <w:marRight w:val="0"/>
          <w:marTop w:val="0"/>
          <w:marBottom w:val="0"/>
          <w:divBdr>
            <w:top w:val="none" w:sz="0" w:space="0" w:color="auto"/>
            <w:left w:val="none" w:sz="0" w:space="0" w:color="auto"/>
            <w:bottom w:val="none" w:sz="0" w:space="0" w:color="auto"/>
            <w:right w:val="none" w:sz="0" w:space="0" w:color="auto"/>
          </w:divBdr>
        </w:div>
        <w:div w:id="1106382795">
          <w:marLeft w:val="302"/>
          <w:marRight w:val="0"/>
          <w:marTop w:val="0"/>
          <w:marBottom w:val="0"/>
          <w:divBdr>
            <w:top w:val="none" w:sz="0" w:space="0" w:color="auto"/>
            <w:left w:val="none" w:sz="0" w:space="0" w:color="auto"/>
            <w:bottom w:val="none" w:sz="0" w:space="0" w:color="auto"/>
            <w:right w:val="none" w:sz="0" w:space="0" w:color="auto"/>
          </w:divBdr>
        </w:div>
        <w:div w:id="2061007758">
          <w:marLeft w:val="302"/>
          <w:marRight w:val="0"/>
          <w:marTop w:val="0"/>
          <w:marBottom w:val="0"/>
          <w:divBdr>
            <w:top w:val="none" w:sz="0" w:space="0" w:color="auto"/>
            <w:left w:val="none" w:sz="0" w:space="0" w:color="auto"/>
            <w:bottom w:val="none" w:sz="0" w:space="0" w:color="auto"/>
            <w:right w:val="none" w:sz="0" w:space="0" w:color="auto"/>
          </w:divBdr>
        </w:div>
        <w:div w:id="1771777287">
          <w:marLeft w:val="302"/>
          <w:marRight w:val="0"/>
          <w:marTop w:val="0"/>
          <w:marBottom w:val="0"/>
          <w:divBdr>
            <w:top w:val="none" w:sz="0" w:space="0" w:color="auto"/>
            <w:left w:val="none" w:sz="0" w:space="0" w:color="auto"/>
            <w:bottom w:val="none" w:sz="0" w:space="0" w:color="auto"/>
            <w:right w:val="none" w:sz="0" w:space="0" w:color="auto"/>
          </w:divBdr>
        </w:div>
      </w:divsChild>
    </w:div>
    <w:div w:id="1897156171">
      <w:bodyDiv w:val="1"/>
      <w:marLeft w:val="0"/>
      <w:marRight w:val="0"/>
      <w:marTop w:val="0"/>
      <w:marBottom w:val="0"/>
      <w:divBdr>
        <w:top w:val="none" w:sz="0" w:space="0" w:color="auto"/>
        <w:left w:val="none" w:sz="0" w:space="0" w:color="auto"/>
        <w:bottom w:val="none" w:sz="0" w:space="0" w:color="auto"/>
        <w:right w:val="none" w:sz="0" w:space="0" w:color="auto"/>
      </w:divBdr>
    </w:div>
    <w:div w:id="1931500332">
      <w:bodyDiv w:val="1"/>
      <w:marLeft w:val="0"/>
      <w:marRight w:val="0"/>
      <w:marTop w:val="0"/>
      <w:marBottom w:val="0"/>
      <w:divBdr>
        <w:top w:val="none" w:sz="0" w:space="0" w:color="auto"/>
        <w:left w:val="none" w:sz="0" w:space="0" w:color="auto"/>
        <w:bottom w:val="none" w:sz="0" w:space="0" w:color="auto"/>
        <w:right w:val="none" w:sz="0" w:space="0" w:color="auto"/>
      </w:divBdr>
    </w:div>
    <w:div w:id="1932279763">
      <w:bodyDiv w:val="1"/>
      <w:marLeft w:val="0"/>
      <w:marRight w:val="0"/>
      <w:marTop w:val="0"/>
      <w:marBottom w:val="0"/>
      <w:divBdr>
        <w:top w:val="none" w:sz="0" w:space="0" w:color="auto"/>
        <w:left w:val="none" w:sz="0" w:space="0" w:color="auto"/>
        <w:bottom w:val="none" w:sz="0" w:space="0" w:color="auto"/>
        <w:right w:val="none" w:sz="0" w:space="0" w:color="auto"/>
      </w:divBdr>
    </w:div>
    <w:div w:id="1944147949">
      <w:bodyDiv w:val="1"/>
      <w:marLeft w:val="0"/>
      <w:marRight w:val="0"/>
      <w:marTop w:val="0"/>
      <w:marBottom w:val="0"/>
      <w:divBdr>
        <w:top w:val="none" w:sz="0" w:space="0" w:color="auto"/>
        <w:left w:val="none" w:sz="0" w:space="0" w:color="auto"/>
        <w:bottom w:val="none" w:sz="0" w:space="0" w:color="auto"/>
        <w:right w:val="none" w:sz="0" w:space="0" w:color="auto"/>
      </w:divBdr>
    </w:div>
    <w:div w:id="1961522808">
      <w:bodyDiv w:val="1"/>
      <w:marLeft w:val="0"/>
      <w:marRight w:val="0"/>
      <w:marTop w:val="0"/>
      <w:marBottom w:val="0"/>
      <w:divBdr>
        <w:top w:val="none" w:sz="0" w:space="0" w:color="auto"/>
        <w:left w:val="none" w:sz="0" w:space="0" w:color="auto"/>
        <w:bottom w:val="none" w:sz="0" w:space="0" w:color="auto"/>
        <w:right w:val="none" w:sz="0" w:space="0" w:color="auto"/>
      </w:divBdr>
      <w:divsChild>
        <w:div w:id="1941255208">
          <w:marLeft w:val="274"/>
          <w:marRight w:val="0"/>
          <w:marTop w:val="0"/>
          <w:marBottom w:val="0"/>
          <w:divBdr>
            <w:top w:val="none" w:sz="0" w:space="0" w:color="auto"/>
            <w:left w:val="none" w:sz="0" w:space="0" w:color="auto"/>
            <w:bottom w:val="none" w:sz="0" w:space="0" w:color="auto"/>
            <w:right w:val="none" w:sz="0" w:space="0" w:color="auto"/>
          </w:divBdr>
        </w:div>
        <w:div w:id="1141653945">
          <w:marLeft w:val="274"/>
          <w:marRight w:val="0"/>
          <w:marTop w:val="0"/>
          <w:marBottom w:val="0"/>
          <w:divBdr>
            <w:top w:val="none" w:sz="0" w:space="0" w:color="auto"/>
            <w:left w:val="none" w:sz="0" w:space="0" w:color="auto"/>
            <w:bottom w:val="none" w:sz="0" w:space="0" w:color="auto"/>
            <w:right w:val="none" w:sz="0" w:space="0" w:color="auto"/>
          </w:divBdr>
        </w:div>
        <w:div w:id="1903059576">
          <w:marLeft w:val="274"/>
          <w:marRight w:val="0"/>
          <w:marTop w:val="0"/>
          <w:marBottom w:val="0"/>
          <w:divBdr>
            <w:top w:val="none" w:sz="0" w:space="0" w:color="auto"/>
            <w:left w:val="none" w:sz="0" w:space="0" w:color="auto"/>
            <w:bottom w:val="none" w:sz="0" w:space="0" w:color="auto"/>
            <w:right w:val="none" w:sz="0" w:space="0" w:color="auto"/>
          </w:divBdr>
        </w:div>
        <w:div w:id="1713771682">
          <w:marLeft w:val="274"/>
          <w:marRight w:val="0"/>
          <w:marTop w:val="0"/>
          <w:marBottom w:val="0"/>
          <w:divBdr>
            <w:top w:val="none" w:sz="0" w:space="0" w:color="auto"/>
            <w:left w:val="none" w:sz="0" w:space="0" w:color="auto"/>
            <w:bottom w:val="none" w:sz="0" w:space="0" w:color="auto"/>
            <w:right w:val="none" w:sz="0" w:space="0" w:color="auto"/>
          </w:divBdr>
        </w:div>
        <w:div w:id="231627820">
          <w:marLeft w:val="274"/>
          <w:marRight w:val="0"/>
          <w:marTop w:val="0"/>
          <w:marBottom w:val="0"/>
          <w:divBdr>
            <w:top w:val="none" w:sz="0" w:space="0" w:color="auto"/>
            <w:left w:val="none" w:sz="0" w:space="0" w:color="auto"/>
            <w:bottom w:val="none" w:sz="0" w:space="0" w:color="auto"/>
            <w:right w:val="none" w:sz="0" w:space="0" w:color="auto"/>
          </w:divBdr>
        </w:div>
        <w:div w:id="1795976501">
          <w:marLeft w:val="274"/>
          <w:marRight w:val="0"/>
          <w:marTop w:val="0"/>
          <w:marBottom w:val="0"/>
          <w:divBdr>
            <w:top w:val="none" w:sz="0" w:space="0" w:color="auto"/>
            <w:left w:val="none" w:sz="0" w:space="0" w:color="auto"/>
            <w:bottom w:val="none" w:sz="0" w:space="0" w:color="auto"/>
            <w:right w:val="none" w:sz="0" w:space="0" w:color="auto"/>
          </w:divBdr>
        </w:div>
        <w:div w:id="77751966">
          <w:marLeft w:val="274"/>
          <w:marRight w:val="0"/>
          <w:marTop w:val="0"/>
          <w:marBottom w:val="0"/>
          <w:divBdr>
            <w:top w:val="none" w:sz="0" w:space="0" w:color="auto"/>
            <w:left w:val="none" w:sz="0" w:space="0" w:color="auto"/>
            <w:bottom w:val="none" w:sz="0" w:space="0" w:color="auto"/>
            <w:right w:val="none" w:sz="0" w:space="0" w:color="auto"/>
          </w:divBdr>
        </w:div>
        <w:div w:id="46683499">
          <w:marLeft w:val="274"/>
          <w:marRight w:val="0"/>
          <w:marTop w:val="0"/>
          <w:marBottom w:val="0"/>
          <w:divBdr>
            <w:top w:val="none" w:sz="0" w:space="0" w:color="auto"/>
            <w:left w:val="none" w:sz="0" w:space="0" w:color="auto"/>
            <w:bottom w:val="none" w:sz="0" w:space="0" w:color="auto"/>
            <w:right w:val="none" w:sz="0" w:space="0" w:color="auto"/>
          </w:divBdr>
        </w:div>
        <w:div w:id="959654416">
          <w:marLeft w:val="274"/>
          <w:marRight w:val="0"/>
          <w:marTop w:val="0"/>
          <w:marBottom w:val="0"/>
          <w:divBdr>
            <w:top w:val="none" w:sz="0" w:space="0" w:color="auto"/>
            <w:left w:val="none" w:sz="0" w:space="0" w:color="auto"/>
            <w:bottom w:val="none" w:sz="0" w:space="0" w:color="auto"/>
            <w:right w:val="none" w:sz="0" w:space="0" w:color="auto"/>
          </w:divBdr>
        </w:div>
        <w:div w:id="1525022914">
          <w:marLeft w:val="274"/>
          <w:marRight w:val="0"/>
          <w:marTop w:val="0"/>
          <w:marBottom w:val="0"/>
          <w:divBdr>
            <w:top w:val="none" w:sz="0" w:space="0" w:color="auto"/>
            <w:left w:val="none" w:sz="0" w:space="0" w:color="auto"/>
            <w:bottom w:val="none" w:sz="0" w:space="0" w:color="auto"/>
            <w:right w:val="none" w:sz="0" w:space="0" w:color="auto"/>
          </w:divBdr>
        </w:div>
        <w:div w:id="1041590392">
          <w:marLeft w:val="274"/>
          <w:marRight w:val="0"/>
          <w:marTop w:val="0"/>
          <w:marBottom w:val="0"/>
          <w:divBdr>
            <w:top w:val="none" w:sz="0" w:space="0" w:color="auto"/>
            <w:left w:val="none" w:sz="0" w:space="0" w:color="auto"/>
            <w:bottom w:val="none" w:sz="0" w:space="0" w:color="auto"/>
            <w:right w:val="none" w:sz="0" w:space="0" w:color="auto"/>
          </w:divBdr>
        </w:div>
      </w:divsChild>
    </w:div>
    <w:div w:id="1975942417">
      <w:bodyDiv w:val="1"/>
      <w:marLeft w:val="0"/>
      <w:marRight w:val="0"/>
      <w:marTop w:val="0"/>
      <w:marBottom w:val="0"/>
      <w:divBdr>
        <w:top w:val="none" w:sz="0" w:space="0" w:color="auto"/>
        <w:left w:val="none" w:sz="0" w:space="0" w:color="auto"/>
        <w:bottom w:val="none" w:sz="0" w:space="0" w:color="auto"/>
        <w:right w:val="none" w:sz="0" w:space="0" w:color="auto"/>
      </w:divBdr>
    </w:div>
    <w:div w:id="1995798442">
      <w:bodyDiv w:val="1"/>
      <w:marLeft w:val="0"/>
      <w:marRight w:val="0"/>
      <w:marTop w:val="0"/>
      <w:marBottom w:val="0"/>
      <w:divBdr>
        <w:top w:val="none" w:sz="0" w:space="0" w:color="auto"/>
        <w:left w:val="none" w:sz="0" w:space="0" w:color="auto"/>
        <w:bottom w:val="none" w:sz="0" w:space="0" w:color="auto"/>
        <w:right w:val="none" w:sz="0" w:space="0" w:color="auto"/>
      </w:divBdr>
      <w:divsChild>
        <w:div w:id="1426995549">
          <w:marLeft w:val="446"/>
          <w:marRight w:val="0"/>
          <w:marTop w:val="0"/>
          <w:marBottom w:val="0"/>
          <w:divBdr>
            <w:top w:val="none" w:sz="0" w:space="0" w:color="auto"/>
            <w:left w:val="none" w:sz="0" w:space="0" w:color="auto"/>
            <w:bottom w:val="none" w:sz="0" w:space="0" w:color="auto"/>
            <w:right w:val="none" w:sz="0" w:space="0" w:color="auto"/>
          </w:divBdr>
        </w:div>
        <w:div w:id="1637759246">
          <w:marLeft w:val="446"/>
          <w:marRight w:val="0"/>
          <w:marTop w:val="0"/>
          <w:marBottom w:val="0"/>
          <w:divBdr>
            <w:top w:val="none" w:sz="0" w:space="0" w:color="auto"/>
            <w:left w:val="none" w:sz="0" w:space="0" w:color="auto"/>
            <w:bottom w:val="none" w:sz="0" w:space="0" w:color="auto"/>
            <w:right w:val="none" w:sz="0" w:space="0" w:color="auto"/>
          </w:divBdr>
        </w:div>
      </w:divsChild>
    </w:div>
    <w:div w:id="2090810178">
      <w:bodyDiv w:val="1"/>
      <w:marLeft w:val="0"/>
      <w:marRight w:val="0"/>
      <w:marTop w:val="0"/>
      <w:marBottom w:val="0"/>
      <w:divBdr>
        <w:top w:val="none" w:sz="0" w:space="0" w:color="auto"/>
        <w:left w:val="none" w:sz="0" w:space="0" w:color="auto"/>
        <w:bottom w:val="none" w:sz="0" w:space="0" w:color="auto"/>
        <w:right w:val="none" w:sz="0" w:space="0" w:color="auto"/>
      </w:divBdr>
      <w:divsChild>
        <w:div w:id="2065132201">
          <w:marLeft w:val="274"/>
          <w:marRight w:val="0"/>
          <w:marTop w:val="0"/>
          <w:marBottom w:val="0"/>
          <w:divBdr>
            <w:top w:val="none" w:sz="0" w:space="0" w:color="auto"/>
            <w:left w:val="none" w:sz="0" w:space="0" w:color="auto"/>
            <w:bottom w:val="none" w:sz="0" w:space="0" w:color="auto"/>
            <w:right w:val="none" w:sz="0" w:space="0" w:color="auto"/>
          </w:divBdr>
        </w:div>
      </w:divsChild>
    </w:div>
    <w:div w:id="2128690969">
      <w:bodyDiv w:val="1"/>
      <w:marLeft w:val="0"/>
      <w:marRight w:val="0"/>
      <w:marTop w:val="0"/>
      <w:marBottom w:val="0"/>
      <w:divBdr>
        <w:top w:val="none" w:sz="0" w:space="0" w:color="auto"/>
        <w:left w:val="none" w:sz="0" w:space="0" w:color="auto"/>
        <w:bottom w:val="none" w:sz="0" w:space="0" w:color="auto"/>
        <w:right w:val="none" w:sz="0" w:space="0" w:color="auto"/>
      </w:divBdr>
    </w:div>
    <w:div w:id="2129815641">
      <w:bodyDiv w:val="1"/>
      <w:marLeft w:val="0"/>
      <w:marRight w:val="0"/>
      <w:marTop w:val="0"/>
      <w:marBottom w:val="0"/>
      <w:divBdr>
        <w:top w:val="none" w:sz="0" w:space="0" w:color="auto"/>
        <w:left w:val="none" w:sz="0" w:space="0" w:color="auto"/>
        <w:bottom w:val="none" w:sz="0" w:space="0" w:color="auto"/>
        <w:right w:val="none" w:sz="0" w:space="0" w:color="auto"/>
      </w:divBdr>
      <w:divsChild>
        <w:div w:id="969431864">
          <w:marLeft w:val="720"/>
          <w:marRight w:val="0"/>
          <w:marTop w:val="200"/>
          <w:marBottom w:val="0"/>
          <w:divBdr>
            <w:top w:val="none" w:sz="0" w:space="0" w:color="auto"/>
            <w:left w:val="none" w:sz="0" w:space="0" w:color="auto"/>
            <w:bottom w:val="none" w:sz="0" w:space="0" w:color="auto"/>
            <w:right w:val="none" w:sz="0" w:space="0" w:color="auto"/>
          </w:divBdr>
        </w:div>
        <w:div w:id="1513300413">
          <w:marLeft w:val="720"/>
          <w:marRight w:val="0"/>
          <w:marTop w:val="200"/>
          <w:marBottom w:val="0"/>
          <w:divBdr>
            <w:top w:val="none" w:sz="0" w:space="0" w:color="auto"/>
            <w:left w:val="none" w:sz="0" w:space="0" w:color="auto"/>
            <w:bottom w:val="none" w:sz="0" w:space="0" w:color="auto"/>
            <w:right w:val="none" w:sz="0" w:space="0" w:color="auto"/>
          </w:divBdr>
        </w:div>
        <w:div w:id="577788147">
          <w:marLeft w:val="72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627k0sOoI" TargetMode="External"/><Relationship Id="rId18" Type="http://schemas.openxmlformats.org/officeDocument/2006/relationships/image" Target="media/image1.jpe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hyperlink" Target="https://www.vic.gov.au/maram-practice-guides-and-resources" TargetMode="External"/><Relationship Id="rId42" Type="http://schemas.openxmlformats.org/officeDocument/2006/relationships/hyperlink" Target="http://www.youtube.com/watch?v=KeJDtvs1NtQ" TargetMode="External"/><Relationship Id="rId47" Type="http://schemas.openxmlformats.org/officeDocument/2006/relationships/image" Target="media/image26.png"/><Relationship Id="rId50" Type="http://schemas.openxmlformats.org/officeDocument/2006/relationships/hyperlink" Target="http://www.youtube.com/watch?v=CqL61xeomd8" TargetMode="External"/><Relationship Id="rId55" Type="http://schemas.openxmlformats.org/officeDocument/2006/relationships/image" Target="media/image33.png"/><Relationship Id="rId63" Type="http://schemas.openxmlformats.org/officeDocument/2006/relationships/hyperlink" Target="https://www.ourwatch.org.au/getmedia/0aa0109b-6b03-43f2-85fe-a9f5ec92ae4e/Change-the-story-framework-prevent-violence-women-children-AA-new.pdf.aspxhttp://www.ourwatch.org.au/" TargetMode="External"/><Relationship Id="rId68" Type="http://schemas.openxmlformats.org/officeDocument/2006/relationships/hyperlink" Target="https://www.vic.gov.au/sites/default/files/2019-07/MARAM-practice-guides-foundation-knowledge.pdf" TargetMode="External"/><Relationship Id="rId76" Type="http://schemas.openxmlformats.org/officeDocument/2006/relationships/hyperlink" Target="www:1800respect.org.au"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hwest.org.au/resource/speaking-publicly-about-preventing-mens-violence-against-women/" TargetMode="External"/><Relationship Id="rId2" Type="http://schemas.openxmlformats.org/officeDocument/2006/relationships/numbering" Target="numbering.xml"/><Relationship Id="rId16" Type="http://schemas.openxmlformats.org/officeDocument/2006/relationships/hyperlink" Target="https://www.vic.gov.au/sites/default/files/2019-07/Responsibility-2-Identification-of-Family-Violence-Risk.pdf" TargetMode="External"/><Relationship Id="rId29" Type="http://schemas.openxmlformats.org/officeDocument/2006/relationships/image" Target="media/image11.png"/><Relationship Id="rId11" Type="http://schemas.openxmlformats.org/officeDocument/2006/relationships/hyperlink" Target="https://www.youtube.com/user/1800respect"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hyperlink" Target="https://www.aihw.gov.au/reports-data/behaviours-risk-factors/domestic-violence/reports" TargetMode="External"/><Relationship Id="rId66" Type="http://schemas.openxmlformats.org/officeDocument/2006/relationships/hyperlink" Target="https://d2bb010tdzqaq7.cloudfront.net/wp-content/uploads/sites/2/2019/11/05233003/Changing-the-picture-AA-3.pdf" TargetMode="External"/><Relationship Id="rId74" Type="http://schemas.openxmlformats.org/officeDocument/2006/relationships/hyperlink" Target="https://www.thewomens.org.au/health-professionals/clinical-resources/strengthening-hospitals-response-to-family-violence/shrfv-resource-centrelink" TargetMode="External"/><Relationship Id="rId79" Type="http://schemas.openxmlformats.org/officeDocument/2006/relationships/hyperlink" Target="file:///C:\Users\keelm\AppData\Roaming\Microsoft\Word\www.dvatworknet.org" TargetMode="External"/><Relationship Id="rId5" Type="http://schemas.openxmlformats.org/officeDocument/2006/relationships/webSettings" Target="webSettings.xml"/><Relationship Id="rId61" Type="http://schemas.openxmlformats.org/officeDocument/2006/relationships/hyperlink" Target="https://www.arts.unsw.edu.au/sites/default/files/documents/Key_Findings__National_Domestic_Violence_and_the_Workplace_Survey_2011.pdf" TargetMode="External"/><Relationship Id="rId82"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KeJDtvs1NtQ" TargetMode="External"/><Relationship Id="rId14" Type="http://schemas.openxmlformats.org/officeDocument/2006/relationships/hyperlink" Target="https://malechampionsofchange.com/sbs-inclusion-program-domestic-and-family-violence/" TargetMode="External"/><Relationship Id="rId22" Type="http://schemas.openxmlformats.org/officeDocument/2006/relationships/image" Target="media/image5.png"/><Relationship Id="rId27" Type="http://schemas.openxmlformats.org/officeDocument/2006/relationships/hyperlink" Target="https://doi.org/10.1186/s12905-018-0588-y"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workplace.ourwatch.org.au/resource/practice-guidance-dealing-with-backlash/" TargetMode="External"/><Relationship Id="rId69" Type="http://schemas.openxmlformats.org/officeDocument/2006/relationships/hyperlink" Target="https://d2rn9gno7zhxqg.cloudfront.net/wp-content/uploads/2019/01/19030556/ANROWS_VAW-Accurate-Use-of-Key-Statistics.1.pdf" TargetMode="External"/><Relationship Id="rId77" Type="http://schemas.openxmlformats.org/officeDocument/2006/relationships/hyperlink" Target="https://www.respect.gov.au/" TargetMode="External"/><Relationship Id="rId8" Type="http://schemas.openxmlformats.org/officeDocument/2006/relationships/hyperlink" Target="https://www.youtube.com/watch?v=HdNbnUAVFT4&amp;feature=youtu.be" TargetMode="External"/><Relationship Id="rId51" Type="http://schemas.openxmlformats.org/officeDocument/2006/relationships/image" Target="media/image29.png"/><Relationship Id="rId72" Type="http://schemas.openxmlformats.org/officeDocument/2006/relationships/hyperlink" Target="https://www.thewomens.org.au/health-professionals/clinical-resources/strengthening-hospitals-response-to-family-violence/shrfv-resource-centrelink" TargetMode="External"/><Relationship Id="rId80" Type="http://schemas.openxmlformats.org/officeDocument/2006/relationships/hyperlink" Target="http://www.ourwatch.org.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youtube.com/watch?v=3-627k0sOoI" TargetMode="External"/><Relationship Id="rId17" Type="http://schemas.openxmlformats.org/officeDocument/2006/relationships/hyperlink" Target="https://www.vic.gov.au/maram-practice-guides-and-resources"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s://www.aihw.gov.au/reports-data/behaviours-risk-factors/domestic-violence/reportsfrom%20https:/www.aihw.gov.au/reports-data/behaviours-risk-factors/domestic-violence/reports" TargetMode="External"/><Relationship Id="rId67" Type="http://schemas.openxmlformats.org/officeDocument/2006/relationships/hyperlink" Target="https://www.who.int/reproductivehealth/publications/violence/vaw-clinical-handbook/en/" TargetMode="Externa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yperlink" Target="https://www.arts.unsw.edu.au/sites/default/files/documents/Key_Findings__National_Domestic_Violence_and_the_Workplace_Survey_2011.pdf" TargetMode="External"/><Relationship Id="rId70" Type="http://schemas.openxmlformats.org/officeDocument/2006/relationships/hyperlink" Target="https://www.anrows.org.au/publication/national-risk-assessment-principles-for-domestic-and-family-violence/" TargetMode="External"/><Relationship Id="rId75" Type="http://schemas.openxmlformats.org/officeDocument/2006/relationships/hyperlink" Target="www:1800respect.org.au"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gov.au/sites/default/files/2019-07/Responsibility-1-Respectful-Sensitive-and-Safe-Engagement.pdf"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s://www.vic.gov.au/maram-practice-guides-and-resources" TargetMode="External"/><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hyperlink" Target="https://workplace.ourwatch.org.au/employee-support/"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hyperlink" Target="https://www.aihw.gov.au/reports-data/behaviours-risk-factors/domestic-violence/overviewhttp:/www.aihw.gov.au/" TargetMode="External"/><Relationship Id="rId65" Type="http://schemas.openxmlformats.org/officeDocument/2006/relationships/hyperlink" Target="https://handbook.ourwatch.org.au/" TargetMode="External"/><Relationship Id="rId73" Type="http://schemas.openxmlformats.org/officeDocument/2006/relationships/hyperlink" Target="https://www.thewomens.org.au/health-professionals/clinical-resources/strengthening-hospitals-response-to-family-violence/shrfv-resource-centrelink" TargetMode="External"/><Relationship Id="rId78" Type="http://schemas.openxmlformats.org/officeDocument/2006/relationships/hyperlink" Target="https://www.dvrcv.org.au/" TargetMode="External"/><Relationship Id="rId81" Type="http://schemas.openxmlformats.org/officeDocument/2006/relationships/hyperlink" Target="https://whv.org.au/"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7.jpg"/></Relationships>
</file>

<file path=word/_rels/footer2.xml.rels><?xml version="1.0" encoding="UTF-8" standalone="yes"?>
<Relationships xmlns="http://schemas.openxmlformats.org/package/2006/relationships"><Relationship Id="rId1" Type="http://schemas.openxmlformats.org/officeDocument/2006/relationships/image" Target="media/image37.jpg"/></Relationships>
</file>

<file path=word/_rels/header1.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4B6A6-9AB6-40A1-B0B4-067D1251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12195</Words>
  <Characters>69514</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81546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Monique Keel</cp:lastModifiedBy>
  <cp:revision>4</cp:revision>
  <cp:lastPrinted>2016-06-07T04:35:00Z</cp:lastPrinted>
  <dcterms:created xsi:type="dcterms:W3CDTF">2020-06-15T04:18:00Z</dcterms:created>
  <dcterms:modified xsi:type="dcterms:W3CDTF">2020-09-17T07:10:00Z</dcterms:modified>
</cp:coreProperties>
</file>